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B550" w14:textId="36A00A5E" w:rsidR="00B34290" w:rsidRPr="003959F4" w:rsidRDefault="00CB5984" w:rsidP="005D00BC">
      <w:pPr>
        <w:jc w:val="both"/>
        <w:rPr>
          <w:rFonts w:hint="cs"/>
          <w:i/>
          <w:iCs/>
          <w:color w:val="660033"/>
          <w:rtl/>
        </w:rPr>
      </w:pPr>
      <w:r w:rsidRPr="003959F4">
        <w:rPr>
          <w:rFonts w:hint="cs"/>
          <w:i/>
          <w:iCs/>
          <w:color w:val="660033"/>
          <w:rtl/>
        </w:rPr>
        <w:t>בס"ד</w:t>
      </w:r>
    </w:p>
    <w:p w14:paraId="7057D86E" w14:textId="25E8578F" w:rsidR="00CB5984" w:rsidRPr="003959F4" w:rsidRDefault="00CB5984" w:rsidP="003959F4">
      <w:pPr>
        <w:bidi w:val="0"/>
        <w:jc w:val="center"/>
        <w:rPr>
          <w:rFonts w:ascii="Segoe UI Black" w:hAnsi="Segoe UI Black"/>
          <w:i/>
          <w:iCs/>
          <w:color w:val="660033"/>
          <w:sz w:val="52"/>
          <w:szCs w:val="52"/>
          <w:lang w:val="fr-FR"/>
        </w:rPr>
      </w:pPr>
      <w:r w:rsidRPr="003959F4">
        <w:rPr>
          <w:rFonts w:ascii="Segoe UI Black" w:hAnsi="Segoe UI Black"/>
          <w:i/>
          <w:iCs/>
          <w:color w:val="660033"/>
          <w:sz w:val="52"/>
          <w:szCs w:val="52"/>
          <w:lang w:val="fr-FR"/>
        </w:rPr>
        <w:t>Paracha Beréchit</w:t>
      </w:r>
    </w:p>
    <w:p w14:paraId="1A1CC2D5" w14:textId="4A6F87BB" w:rsidR="00CB5984" w:rsidRPr="003959F4" w:rsidRDefault="005D00BC" w:rsidP="005D00BC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Avec la nouvelle année 5787, n</w:t>
      </w:r>
      <w:r w:rsidR="00BB06A7" w:rsidRPr="003959F4">
        <w:rPr>
          <w:i/>
          <w:iCs/>
          <w:color w:val="660033"/>
          <w:lang w:val="fr-FR"/>
        </w:rPr>
        <w:t xml:space="preserve">ous reprenons la lecture de la Torah </w:t>
      </w:r>
      <w:r w:rsidRPr="003959F4">
        <w:rPr>
          <w:i/>
          <w:iCs/>
          <w:color w:val="660033"/>
          <w:lang w:val="fr-FR"/>
        </w:rPr>
        <w:t xml:space="preserve">depuis le </w:t>
      </w:r>
      <w:r w:rsidR="00BB06A7" w:rsidRPr="003959F4">
        <w:rPr>
          <w:i/>
          <w:iCs/>
          <w:color w:val="660033"/>
          <w:lang w:val="fr-FR"/>
        </w:rPr>
        <w:t xml:space="preserve">début, la Paracha Beréchit, </w:t>
      </w:r>
      <w:r w:rsidRPr="003959F4">
        <w:rPr>
          <w:i/>
          <w:iCs/>
          <w:color w:val="660033"/>
          <w:lang w:val="fr-FR"/>
        </w:rPr>
        <w:t xml:space="preserve">qui </w:t>
      </w:r>
      <w:r w:rsidR="005B0054" w:rsidRPr="003959F4">
        <w:rPr>
          <w:i/>
          <w:iCs/>
          <w:color w:val="660033"/>
          <w:lang w:val="fr-FR"/>
        </w:rPr>
        <w:t>"</w:t>
      </w:r>
      <w:r w:rsidRPr="003959F4">
        <w:rPr>
          <w:i/>
          <w:iCs/>
          <w:color w:val="660033"/>
          <w:lang w:val="fr-FR"/>
        </w:rPr>
        <w:t>décrit</w:t>
      </w:r>
      <w:r w:rsidR="005B0054" w:rsidRPr="003959F4">
        <w:rPr>
          <w:i/>
          <w:iCs/>
          <w:color w:val="660033"/>
          <w:lang w:val="fr-FR"/>
        </w:rPr>
        <w:t>"</w:t>
      </w:r>
      <w:r w:rsidRPr="003959F4">
        <w:rPr>
          <w:i/>
          <w:iCs/>
          <w:color w:val="660033"/>
          <w:lang w:val="fr-FR"/>
        </w:rPr>
        <w:t xml:space="preserve"> </w:t>
      </w:r>
      <w:r w:rsidR="00BB06A7" w:rsidRPr="003959F4">
        <w:rPr>
          <w:i/>
          <w:iCs/>
          <w:color w:val="660033"/>
          <w:lang w:val="fr-FR"/>
        </w:rPr>
        <w:t>la Création</w:t>
      </w:r>
      <w:r w:rsidRPr="003959F4">
        <w:rPr>
          <w:i/>
          <w:iCs/>
          <w:color w:val="660033"/>
          <w:lang w:val="fr-FR"/>
        </w:rPr>
        <w:t xml:space="preserve"> du Monde</w:t>
      </w:r>
      <w:r w:rsidR="00BB06A7" w:rsidRPr="003959F4">
        <w:rPr>
          <w:i/>
          <w:iCs/>
          <w:color w:val="660033"/>
          <w:lang w:val="fr-FR"/>
        </w:rPr>
        <w:t>.</w:t>
      </w:r>
    </w:p>
    <w:p w14:paraId="4B5B3C0B" w14:textId="25265CD7" w:rsidR="00BB06A7" w:rsidRPr="003959F4" w:rsidRDefault="005B0054" w:rsidP="005D00BC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C</w:t>
      </w:r>
      <w:r w:rsidR="00BB06A7" w:rsidRPr="003959F4">
        <w:rPr>
          <w:i/>
          <w:iCs/>
          <w:color w:val="660033"/>
          <w:lang w:val="fr-FR"/>
        </w:rPr>
        <w:t xml:space="preserve">haque année, </w:t>
      </w:r>
      <w:r w:rsidR="005D00BC" w:rsidRPr="003959F4">
        <w:rPr>
          <w:i/>
          <w:iCs/>
          <w:color w:val="660033"/>
          <w:lang w:val="fr-FR"/>
        </w:rPr>
        <w:t xml:space="preserve">la même question revient, et notre Maitre, </w:t>
      </w:r>
      <w:r w:rsidR="00BB06A7" w:rsidRPr="003959F4">
        <w:rPr>
          <w:i/>
          <w:iCs/>
          <w:color w:val="660033"/>
          <w:lang w:val="fr-FR"/>
        </w:rPr>
        <w:t xml:space="preserve">Rachi </w:t>
      </w:r>
      <w:r w:rsidRPr="003959F4">
        <w:rPr>
          <w:i/>
          <w:iCs/>
          <w:color w:val="660033"/>
          <w:lang w:val="fr-FR"/>
        </w:rPr>
        <w:t>dit</w:t>
      </w:r>
      <w:r w:rsidR="00BB06A7" w:rsidRPr="003959F4">
        <w:rPr>
          <w:i/>
          <w:iCs/>
          <w:color w:val="660033"/>
          <w:lang w:val="fr-FR"/>
        </w:rPr>
        <w:t xml:space="preserve"> dans son premier paragraphe :</w:t>
      </w:r>
    </w:p>
    <w:p w14:paraId="6CD031B6" w14:textId="26731EAB" w:rsidR="00BB06A7" w:rsidRPr="003959F4" w:rsidRDefault="00BB06A7" w:rsidP="005D00BC">
      <w:pPr>
        <w:bidi w:val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b/>
          <w:bCs/>
          <w:i/>
          <w:iCs/>
          <w:color w:val="660033"/>
          <w:lang w:val="fr-FR"/>
        </w:rPr>
        <w:t>"Il n'était nécessaire de commencer la Torah qu'à partir de "</w:t>
      </w:r>
      <w:r w:rsidR="00873214" w:rsidRPr="003959F4">
        <w:rPr>
          <w:b/>
          <w:bCs/>
          <w:i/>
          <w:iCs/>
          <w:color w:val="660033"/>
          <w:lang w:val="fr-FR"/>
        </w:rPr>
        <w:t>Ha'Hod</w:t>
      </w:r>
      <w:r w:rsidR="005D00BC" w:rsidRPr="003959F4">
        <w:rPr>
          <w:b/>
          <w:bCs/>
          <w:i/>
          <w:iCs/>
          <w:color w:val="660033"/>
          <w:lang w:val="fr-FR"/>
        </w:rPr>
        <w:t>è</w:t>
      </w:r>
      <w:r w:rsidR="00873214" w:rsidRPr="003959F4">
        <w:rPr>
          <w:b/>
          <w:bCs/>
          <w:i/>
          <w:iCs/>
          <w:color w:val="660033"/>
          <w:lang w:val="fr-FR"/>
        </w:rPr>
        <w:t>ch</w:t>
      </w:r>
      <w:r w:rsidRPr="003959F4">
        <w:rPr>
          <w:b/>
          <w:bCs/>
          <w:i/>
          <w:iCs/>
          <w:color w:val="660033"/>
          <w:lang w:val="fr-FR"/>
        </w:rPr>
        <w:t xml:space="preserve"> </w:t>
      </w:r>
      <w:r w:rsidR="00873214" w:rsidRPr="003959F4">
        <w:rPr>
          <w:b/>
          <w:bCs/>
          <w:i/>
          <w:iCs/>
          <w:color w:val="660033"/>
          <w:lang w:val="fr-FR"/>
        </w:rPr>
        <w:t>Hazé</w:t>
      </w:r>
      <w:r w:rsidRPr="003959F4">
        <w:rPr>
          <w:b/>
          <w:bCs/>
          <w:i/>
          <w:iCs/>
          <w:color w:val="660033"/>
          <w:lang w:val="fr-FR"/>
        </w:rPr>
        <w:t xml:space="preserve"> lakhem" (Ce mois est pour vous), (Chemot 12,</w:t>
      </w:r>
      <w:r w:rsidR="00873214" w:rsidRPr="003959F4">
        <w:rPr>
          <w:b/>
          <w:bCs/>
          <w:i/>
          <w:iCs/>
          <w:color w:val="660033"/>
          <w:lang w:val="fr-FR"/>
        </w:rPr>
        <w:t xml:space="preserve"> 2</w:t>
      </w:r>
      <w:r w:rsidRPr="003959F4">
        <w:rPr>
          <w:b/>
          <w:bCs/>
          <w:i/>
          <w:iCs/>
          <w:color w:val="660033"/>
          <w:lang w:val="fr-FR"/>
        </w:rPr>
        <w:t xml:space="preserve">) qui est la première Mitsva </w:t>
      </w:r>
      <w:r w:rsidR="005D00BC" w:rsidRPr="003959F4">
        <w:rPr>
          <w:b/>
          <w:bCs/>
          <w:i/>
          <w:iCs/>
          <w:color w:val="660033"/>
          <w:lang w:val="fr-FR"/>
        </w:rPr>
        <w:t xml:space="preserve">à laquelle </w:t>
      </w:r>
      <w:r w:rsidRPr="003959F4">
        <w:rPr>
          <w:b/>
          <w:bCs/>
          <w:i/>
          <w:iCs/>
          <w:color w:val="660033"/>
          <w:lang w:val="fr-FR"/>
        </w:rPr>
        <w:t>les Bené Israël (avant la sortie d'Egypte)</w:t>
      </w:r>
      <w:r w:rsidR="005D00BC" w:rsidRPr="003959F4">
        <w:rPr>
          <w:b/>
          <w:bCs/>
          <w:i/>
          <w:iCs/>
          <w:color w:val="660033"/>
          <w:lang w:val="fr-FR"/>
        </w:rPr>
        <w:t xml:space="preserve"> ont été ordonnés</w:t>
      </w:r>
      <w:r w:rsidRPr="003959F4">
        <w:rPr>
          <w:b/>
          <w:bCs/>
          <w:i/>
          <w:iCs/>
          <w:color w:val="660033"/>
          <w:lang w:val="fr-FR"/>
        </w:rPr>
        <w:t xml:space="preserve">. Et pourquoi Il </w:t>
      </w:r>
      <w:r w:rsidR="005D00BC" w:rsidRPr="003959F4">
        <w:rPr>
          <w:b/>
          <w:bCs/>
          <w:i/>
          <w:iCs/>
          <w:color w:val="660033"/>
          <w:lang w:val="fr-FR"/>
        </w:rPr>
        <w:t xml:space="preserve">(Hachem) </w:t>
      </w:r>
      <w:r w:rsidRPr="003959F4">
        <w:rPr>
          <w:b/>
          <w:bCs/>
          <w:i/>
          <w:iCs/>
          <w:color w:val="660033"/>
          <w:lang w:val="fr-FR"/>
        </w:rPr>
        <w:t xml:space="preserve">a ouvert </w:t>
      </w:r>
      <w:r w:rsidR="005D00BC" w:rsidRPr="003959F4">
        <w:rPr>
          <w:b/>
          <w:bCs/>
          <w:i/>
          <w:iCs/>
          <w:color w:val="660033"/>
          <w:lang w:val="fr-FR"/>
        </w:rPr>
        <w:t xml:space="preserve">(la Torah) </w:t>
      </w:r>
      <w:r w:rsidRPr="003959F4">
        <w:rPr>
          <w:b/>
          <w:bCs/>
          <w:i/>
          <w:iCs/>
          <w:color w:val="660033"/>
          <w:lang w:val="fr-FR"/>
        </w:rPr>
        <w:t xml:space="preserve">par Beréchit ? 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En raison du verset </w:t>
      </w:r>
      <w:r w:rsidRPr="003959F4">
        <w:rPr>
          <w:b/>
          <w:bCs/>
          <w:i/>
          <w:iCs/>
          <w:color w:val="660033"/>
          <w:lang w:val="fr-FR"/>
        </w:rPr>
        <w:t xml:space="preserve">de Tehilim </w:t>
      </w:r>
      <w:r w:rsidR="00AC40DE" w:rsidRPr="003959F4">
        <w:rPr>
          <w:b/>
          <w:bCs/>
          <w:i/>
          <w:iCs/>
          <w:color w:val="660033"/>
          <w:lang w:val="fr-FR"/>
        </w:rPr>
        <w:t>(</w:t>
      </w:r>
      <w:r w:rsidRPr="003959F4">
        <w:rPr>
          <w:b/>
          <w:bCs/>
          <w:i/>
          <w:iCs/>
          <w:color w:val="660033"/>
          <w:lang w:val="fr-FR"/>
        </w:rPr>
        <w:t>111,</w:t>
      </w:r>
      <w:r w:rsidR="00873214" w:rsidRPr="003959F4">
        <w:rPr>
          <w:b/>
          <w:bCs/>
          <w:i/>
          <w:iCs/>
          <w:color w:val="660033"/>
          <w:lang w:val="fr-FR"/>
        </w:rPr>
        <w:t>6</w:t>
      </w:r>
      <w:r w:rsidRPr="003959F4">
        <w:rPr>
          <w:b/>
          <w:bCs/>
          <w:i/>
          <w:iCs/>
          <w:color w:val="660033"/>
          <w:lang w:val="fr-FR"/>
        </w:rPr>
        <w:t xml:space="preserve">) 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: </w:t>
      </w:r>
      <w:r w:rsidRPr="003959F4">
        <w:rPr>
          <w:b/>
          <w:bCs/>
          <w:i/>
          <w:iCs/>
          <w:color w:val="660033"/>
          <w:lang w:val="fr-FR"/>
        </w:rPr>
        <w:t xml:space="preserve">"La force de Ses actions Il a enseigné à Son Peuple, pour leur donner l'héritage des peuples", afin que si les nations du monde disent à Israël 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: </w:t>
      </w:r>
      <w:r w:rsidRPr="003959F4">
        <w:rPr>
          <w:b/>
          <w:bCs/>
          <w:i/>
          <w:iCs/>
          <w:color w:val="660033"/>
          <w:lang w:val="fr-FR"/>
        </w:rPr>
        <w:t>"</w:t>
      </w:r>
      <w:r w:rsidR="00AC40DE" w:rsidRPr="003959F4">
        <w:rPr>
          <w:b/>
          <w:bCs/>
          <w:i/>
          <w:iCs/>
          <w:color w:val="660033"/>
          <w:lang w:val="fr-FR"/>
        </w:rPr>
        <w:t>V</w:t>
      </w:r>
      <w:r w:rsidRPr="003959F4">
        <w:rPr>
          <w:b/>
          <w:bCs/>
          <w:i/>
          <w:iCs/>
          <w:color w:val="660033"/>
          <w:lang w:val="fr-FR"/>
        </w:rPr>
        <w:t>ous êt</w:t>
      </w:r>
      <w:r w:rsidR="00982C9B">
        <w:rPr>
          <w:b/>
          <w:bCs/>
          <w:i/>
          <w:iCs/>
          <w:color w:val="660033"/>
          <w:lang w:val="fr-FR"/>
        </w:rPr>
        <w:t>e</w:t>
      </w:r>
      <w:r w:rsidRPr="003959F4">
        <w:rPr>
          <w:b/>
          <w:bCs/>
          <w:i/>
          <w:iCs/>
          <w:color w:val="660033"/>
          <w:lang w:val="fr-FR"/>
        </w:rPr>
        <w:t xml:space="preserve">s des bandits, car vous avez conquis les terres des sept peuples (de Canaan) ! Ils leur diront 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: </w:t>
      </w:r>
      <w:r w:rsidRPr="003959F4">
        <w:rPr>
          <w:b/>
          <w:bCs/>
          <w:i/>
          <w:iCs/>
          <w:color w:val="660033"/>
          <w:lang w:val="fr-FR"/>
        </w:rPr>
        <w:t>"</w:t>
      </w:r>
      <w:r w:rsidR="00AC40DE" w:rsidRPr="003959F4">
        <w:rPr>
          <w:b/>
          <w:bCs/>
          <w:i/>
          <w:iCs/>
          <w:color w:val="660033"/>
          <w:lang w:val="fr-FR"/>
        </w:rPr>
        <w:t>T</w:t>
      </w:r>
      <w:r w:rsidRPr="003959F4">
        <w:rPr>
          <w:b/>
          <w:bCs/>
          <w:i/>
          <w:iCs/>
          <w:color w:val="660033"/>
          <w:lang w:val="fr-FR"/>
        </w:rPr>
        <w:t xml:space="preserve">oute la Terre est </w:t>
      </w:r>
      <w:r w:rsidR="00AC40DE" w:rsidRPr="003959F4">
        <w:rPr>
          <w:b/>
          <w:bCs/>
          <w:i/>
          <w:iCs/>
          <w:color w:val="660033"/>
          <w:lang w:val="fr-FR"/>
        </w:rPr>
        <w:t>à</w:t>
      </w:r>
      <w:r w:rsidRPr="003959F4">
        <w:rPr>
          <w:b/>
          <w:bCs/>
          <w:i/>
          <w:iCs/>
          <w:color w:val="660033"/>
          <w:lang w:val="fr-FR"/>
        </w:rPr>
        <w:t xml:space="preserve"> Hachem</w:t>
      </w:r>
      <w:r w:rsidR="00AC40DE" w:rsidRPr="003959F4">
        <w:rPr>
          <w:b/>
          <w:bCs/>
          <w:i/>
          <w:iCs/>
          <w:color w:val="660033"/>
          <w:lang w:val="fr-FR"/>
        </w:rPr>
        <w:t>.</w:t>
      </w:r>
      <w:r w:rsidRPr="003959F4">
        <w:rPr>
          <w:b/>
          <w:bCs/>
          <w:i/>
          <w:iCs/>
          <w:color w:val="660033"/>
          <w:lang w:val="fr-FR"/>
        </w:rPr>
        <w:t xml:space="preserve"> Il l'a créée</w:t>
      </w:r>
      <w:r w:rsidR="00651CB7" w:rsidRPr="003959F4">
        <w:rPr>
          <w:b/>
          <w:bCs/>
          <w:i/>
          <w:iCs/>
          <w:color w:val="660033"/>
          <w:lang w:val="fr-FR"/>
        </w:rPr>
        <w:t xml:space="preserve"> et l'a donnée à qui 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cela </w:t>
      </w:r>
      <w:r w:rsidR="00651CB7" w:rsidRPr="003959F4">
        <w:rPr>
          <w:b/>
          <w:bCs/>
          <w:i/>
          <w:iCs/>
          <w:color w:val="660033"/>
          <w:lang w:val="fr-FR"/>
        </w:rPr>
        <w:t xml:space="preserve">était juste à Ses </w:t>
      </w:r>
      <w:r w:rsidR="00AC40DE" w:rsidRPr="003959F4">
        <w:rPr>
          <w:b/>
          <w:bCs/>
          <w:i/>
          <w:iCs/>
          <w:color w:val="660033"/>
          <w:lang w:val="fr-FR"/>
        </w:rPr>
        <w:t>Y</w:t>
      </w:r>
      <w:r w:rsidR="00651CB7" w:rsidRPr="003959F4">
        <w:rPr>
          <w:b/>
          <w:bCs/>
          <w:i/>
          <w:iCs/>
          <w:color w:val="660033"/>
          <w:lang w:val="fr-FR"/>
        </w:rPr>
        <w:t>eux. Dans Sa volonté Il l'a leur a donnée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 (aux Cananéens)</w:t>
      </w:r>
      <w:r w:rsidR="00651CB7" w:rsidRPr="003959F4">
        <w:rPr>
          <w:b/>
          <w:bCs/>
          <w:i/>
          <w:iCs/>
          <w:color w:val="660033"/>
          <w:lang w:val="fr-FR"/>
        </w:rPr>
        <w:t>, et dans Sa volonté Il l'a reprise d'eux et nous l'a donnée".</w:t>
      </w:r>
    </w:p>
    <w:p w14:paraId="0E9E31F0" w14:textId="167EF0B1" w:rsidR="00AC40DE" w:rsidRPr="003959F4" w:rsidRDefault="00AC40DE" w:rsidP="00AC40DE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Que de questions su</w:t>
      </w:r>
      <w:r w:rsidR="005B0054" w:rsidRPr="003959F4">
        <w:rPr>
          <w:i/>
          <w:iCs/>
          <w:color w:val="660033"/>
          <w:lang w:val="fr-FR"/>
        </w:rPr>
        <w:t>s</w:t>
      </w:r>
      <w:r w:rsidRPr="003959F4">
        <w:rPr>
          <w:i/>
          <w:iCs/>
          <w:color w:val="660033"/>
          <w:lang w:val="fr-FR"/>
        </w:rPr>
        <w:t xml:space="preserve">citées par ce tout premier développement de Rachi ! </w:t>
      </w:r>
    </w:p>
    <w:p w14:paraId="79E49512" w14:textId="2F0CB4FA" w:rsidR="00DD29E5" w:rsidRPr="003959F4" w:rsidRDefault="00DD29E5" w:rsidP="003959F4">
      <w:pPr>
        <w:bidi w:val="0"/>
        <w:spacing w:after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b/>
          <w:bCs/>
          <w:i/>
          <w:iCs/>
          <w:color w:val="660033"/>
          <w:lang w:val="fr-FR"/>
        </w:rPr>
        <w:t>-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 </w:t>
      </w:r>
      <w:r w:rsidRPr="003959F4">
        <w:rPr>
          <w:b/>
          <w:bCs/>
          <w:i/>
          <w:iCs/>
          <w:color w:val="660033"/>
          <w:lang w:val="fr-FR"/>
        </w:rPr>
        <w:t xml:space="preserve">En quoi les nations qui ne reconnaissent pas la valeur de la Torah seraient-elles satisfaites par cette "justification" de notre </w:t>
      </w:r>
      <w:r w:rsidR="00873214" w:rsidRPr="003959F4">
        <w:rPr>
          <w:b/>
          <w:bCs/>
          <w:i/>
          <w:iCs/>
          <w:color w:val="660033"/>
          <w:lang w:val="fr-FR"/>
        </w:rPr>
        <w:t>conquête</w:t>
      </w:r>
      <w:r w:rsidRPr="003959F4">
        <w:rPr>
          <w:b/>
          <w:bCs/>
          <w:i/>
          <w:iCs/>
          <w:color w:val="660033"/>
          <w:lang w:val="fr-FR"/>
        </w:rPr>
        <w:t xml:space="preserve"> d'Erets Israël ?!</w:t>
      </w:r>
    </w:p>
    <w:p w14:paraId="167DF8BD" w14:textId="08AE94C8" w:rsidR="00DD29E5" w:rsidRPr="003959F4" w:rsidRDefault="00DD29E5" w:rsidP="003959F4">
      <w:pPr>
        <w:bidi w:val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b/>
          <w:bCs/>
          <w:i/>
          <w:iCs/>
          <w:color w:val="660033"/>
          <w:lang w:val="fr-FR"/>
        </w:rPr>
        <w:t>-</w:t>
      </w:r>
      <w:r w:rsidR="00AC40DE" w:rsidRPr="003959F4">
        <w:rPr>
          <w:b/>
          <w:bCs/>
          <w:i/>
          <w:iCs/>
          <w:color w:val="660033"/>
          <w:lang w:val="fr-FR"/>
        </w:rPr>
        <w:t xml:space="preserve"> </w:t>
      </w:r>
      <w:r w:rsidRPr="003959F4">
        <w:rPr>
          <w:b/>
          <w:bCs/>
          <w:i/>
          <w:iCs/>
          <w:color w:val="660033"/>
          <w:lang w:val="fr-FR"/>
        </w:rPr>
        <w:t>En quoi cette réponse explique-t-elle tout le reste du Sefer Beréchit, après les quelques versets qui "décrivent", et de manière "sibylline", la Création ?!</w:t>
      </w:r>
    </w:p>
    <w:p w14:paraId="7B3E8354" w14:textId="4A370589" w:rsidR="00AC40DE" w:rsidRPr="003959F4" w:rsidRDefault="004B203C" w:rsidP="003959F4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Le Ramban explique que la Torah nous enseigne ici comment Adam Harichon</w:t>
      </w:r>
      <w:r w:rsidR="00AC40DE" w:rsidRPr="003959F4">
        <w:rPr>
          <w:i/>
          <w:iCs/>
          <w:color w:val="660033"/>
          <w:lang w:val="fr-FR"/>
        </w:rPr>
        <w:t>e</w:t>
      </w:r>
      <w:r w:rsidRPr="003959F4">
        <w:rPr>
          <w:i/>
          <w:iCs/>
          <w:color w:val="660033"/>
          <w:lang w:val="fr-FR"/>
        </w:rPr>
        <w:t xml:space="preserve"> </w:t>
      </w:r>
      <w:r w:rsidR="00AC40DE" w:rsidRPr="003959F4">
        <w:rPr>
          <w:i/>
          <w:iCs/>
          <w:color w:val="660033"/>
          <w:lang w:val="fr-FR"/>
        </w:rPr>
        <w:t xml:space="preserve">fut </w:t>
      </w:r>
      <w:r w:rsidRPr="003959F4">
        <w:rPr>
          <w:i/>
          <w:iCs/>
          <w:color w:val="660033"/>
          <w:lang w:val="fr-FR"/>
        </w:rPr>
        <w:t xml:space="preserve">chassé du Gan Eden </w:t>
      </w:r>
      <w:r w:rsidR="00AC40DE" w:rsidRPr="003959F4">
        <w:rPr>
          <w:i/>
          <w:iCs/>
          <w:color w:val="660033"/>
          <w:lang w:val="fr-FR"/>
        </w:rPr>
        <w:t xml:space="preserve">du fait de </w:t>
      </w:r>
      <w:r w:rsidRPr="003959F4">
        <w:rPr>
          <w:i/>
          <w:iCs/>
          <w:color w:val="660033"/>
          <w:lang w:val="fr-FR"/>
        </w:rPr>
        <w:t xml:space="preserve">sa faute. </w:t>
      </w:r>
      <w:r w:rsidR="005B0054" w:rsidRPr="003959F4">
        <w:rPr>
          <w:i/>
          <w:iCs/>
          <w:color w:val="660033"/>
          <w:lang w:val="fr-FR"/>
        </w:rPr>
        <w:t>P</w:t>
      </w:r>
      <w:r w:rsidR="00AC40DE" w:rsidRPr="003959F4">
        <w:rPr>
          <w:i/>
          <w:iCs/>
          <w:color w:val="660033"/>
          <w:lang w:val="fr-FR"/>
        </w:rPr>
        <w:t xml:space="preserve">lus tard, </w:t>
      </w:r>
      <w:r w:rsidRPr="003959F4">
        <w:rPr>
          <w:i/>
          <w:iCs/>
          <w:color w:val="660033"/>
          <w:lang w:val="fr-FR"/>
        </w:rPr>
        <w:t xml:space="preserve">les hommes de la génération du Maboul (Déluge) </w:t>
      </w:r>
      <w:r w:rsidR="00AC40DE" w:rsidRPr="003959F4">
        <w:rPr>
          <w:i/>
          <w:iCs/>
          <w:color w:val="660033"/>
          <w:lang w:val="fr-FR"/>
        </w:rPr>
        <w:t>furent</w:t>
      </w:r>
      <w:r w:rsidRPr="003959F4">
        <w:rPr>
          <w:i/>
          <w:iCs/>
          <w:color w:val="660033"/>
          <w:lang w:val="fr-FR"/>
        </w:rPr>
        <w:t xml:space="preserve"> chassés du monde par leur faute, </w:t>
      </w:r>
      <w:r w:rsidR="00AC40DE" w:rsidRPr="003959F4">
        <w:rPr>
          <w:i/>
          <w:iCs/>
          <w:color w:val="660033"/>
          <w:lang w:val="fr-FR"/>
        </w:rPr>
        <w:t xml:space="preserve">Hachem déclencha le Maboul qui détruisit toutes les créatures </w:t>
      </w:r>
      <w:r w:rsidRPr="003959F4">
        <w:rPr>
          <w:i/>
          <w:iCs/>
          <w:color w:val="660033"/>
          <w:lang w:val="fr-FR"/>
        </w:rPr>
        <w:t xml:space="preserve">et seul le Tsadik (Noa'h) </w:t>
      </w:r>
      <w:r w:rsidR="00AC40DE" w:rsidRPr="003959F4">
        <w:rPr>
          <w:i/>
          <w:iCs/>
          <w:color w:val="660033"/>
          <w:lang w:val="fr-FR"/>
        </w:rPr>
        <w:t xml:space="preserve">en </w:t>
      </w:r>
      <w:r w:rsidRPr="003959F4">
        <w:rPr>
          <w:i/>
          <w:iCs/>
          <w:color w:val="660033"/>
          <w:lang w:val="fr-FR"/>
        </w:rPr>
        <w:t xml:space="preserve">a réchappé, lui et ses fils. </w:t>
      </w:r>
    </w:p>
    <w:p w14:paraId="56427BF9" w14:textId="37E67BB6" w:rsidR="00B25BE2" w:rsidRPr="003959F4" w:rsidRDefault="005B0054" w:rsidP="00B25BE2">
      <w:pPr>
        <w:bidi w:val="0"/>
        <w:spacing w:after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S</w:t>
      </w:r>
      <w:r w:rsidR="00B25BE2" w:rsidRPr="003959F4">
        <w:rPr>
          <w:i/>
          <w:iCs/>
          <w:color w:val="660033"/>
          <w:lang w:val="fr-FR"/>
        </w:rPr>
        <w:t xml:space="preserve">uite aux fautes de </w:t>
      </w:r>
      <w:r w:rsidR="004B203C" w:rsidRPr="003959F4">
        <w:rPr>
          <w:i/>
          <w:iCs/>
          <w:color w:val="660033"/>
          <w:lang w:val="fr-FR"/>
        </w:rPr>
        <w:t xml:space="preserve">leurs descendants </w:t>
      </w:r>
      <w:r w:rsidR="00B25BE2" w:rsidRPr="003959F4">
        <w:rPr>
          <w:i/>
          <w:iCs/>
          <w:color w:val="660033"/>
          <w:lang w:val="fr-FR"/>
        </w:rPr>
        <w:t xml:space="preserve">Hachem les </w:t>
      </w:r>
      <w:r w:rsidR="004B203C" w:rsidRPr="003959F4">
        <w:rPr>
          <w:i/>
          <w:iCs/>
          <w:color w:val="660033"/>
          <w:lang w:val="fr-FR"/>
        </w:rPr>
        <w:t>dispers</w:t>
      </w:r>
      <w:r w:rsidR="00B25BE2" w:rsidRPr="003959F4">
        <w:rPr>
          <w:i/>
          <w:iCs/>
          <w:color w:val="660033"/>
          <w:lang w:val="fr-FR"/>
        </w:rPr>
        <w:t>a</w:t>
      </w:r>
      <w:r w:rsidR="004B203C" w:rsidRPr="003959F4">
        <w:rPr>
          <w:i/>
          <w:iCs/>
          <w:color w:val="660033"/>
          <w:lang w:val="fr-FR"/>
        </w:rPr>
        <w:t xml:space="preserve"> sur </w:t>
      </w:r>
      <w:r w:rsidR="00B25BE2" w:rsidRPr="003959F4">
        <w:rPr>
          <w:i/>
          <w:iCs/>
          <w:color w:val="660033"/>
          <w:lang w:val="fr-FR"/>
        </w:rPr>
        <w:t xml:space="preserve">tout </w:t>
      </w:r>
      <w:r w:rsidR="004B203C" w:rsidRPr="003959F4">
        <w:rPr>
          <w:i/>
          <w:iCs/>
          <w:color w:val="660033"/>
          <w:lang w:val="fr-FR"/>
        </w:rPr>
        <w:t xml:space="preserve">le Globe. C'est ce qui justifie la perte </w:t>
      </w:r>
      <w:r w:rsidR="00B25BE2" w:rsidRPr="003959F4">
        <w:rPr>
          <w:i/>
          <w:iCs/>
          <w:color w:val="660033"/>
          <w:lang w:val="fr-FR"/>
        </w:rPr>
        <w:t xml:space="preserve">de leurs terres que subirent les </w:t>
      </w:r>
      <w:r w:rsidR="004B203C" w:rsidRPr="003959F4">
        <w:rPr>
          <w:i/>
          <w:iCs/>
          <w:color w:val="660033"/>
          <w:lang w:val="fr-FR"/>
        </w:rPr>
        <w:t xml:space="preserve">peuples par leurs fautes, au profit de ceux qui "servent" Hachem, au titre du verset (Tehilim 105, 44-45) </w:t>
      </w:r>
      <w:r w:rsidR="00B25BE2" w:rsidRPr="003959F4">
        <w:rPr>
          <w:i/>
          <w:iCs/>
          <w:color w:val="660033"/>
          <w:lang w:val="fr-FR"/>
        </w:rPr>
        <w:t xml:space="preserve">: </w:t>
      </w:r>
      <w:r w:rsidR="004B203C" w:rsidRPr="003959F4">
        <w:rPr>
          <w:i/>
          <w:iCs/>
          <w:color w:val="660033"/>
          <w:lang w:val="fr-FR"/>
        </w:rPr>
        <w:t xml:space="preserve">"Il leur a donné les terres des peuples et (le produit </w:t>
      </w:r>
      <w:r w:rsidR="009823E2" w:rsidRPr="003959F4">
        <w:rPr>
          <w:i/>
          <w:iCs/>
          <w:color w:val="660033"/>
          <w:lang w:val="fr-FR"/>
        </w:rPr>
        <w:t>de)</w:t>
      </w:r>
      <w:r w:rsidR="004B203C" w:rsidRPr="003959F4">
        <w:rPr>
          <w:i/>
          <w:iCs/>
          <w:color w:val="660033"/>
          <w:lang w:val="fr-FR"/>
        </w:rPr>
        <w:t xml:space="preserve"> l'effort des nations ils ont pris possession afin qu'ils gardent Ses Décrets, et qu'ils respectent Ses Lois". C’est-à-dire </w:t>
      </w:r>
      <w:r w:rsidR="001A1B58" w:rsidRPr="003959F4">
        <w:rPr>
          <w:b/>
          <w:bCs/>
          <w:i/>
          <w:iCs/>
          <w:color w:val="660033"/>
          <w:lang w:val="fr-FR"/>
        </w:rPr>
        <w:t>qu'ils</w:t>
      </w:r>
      <w:r w:rsidRPr="003959F4">
        <w:rPr>
          <w:b/>
          <w:bCs/>
          <w:i/>
          <w:iCs/>
          <w:color w:val="660033"/>
          <w:lang w:val="fr-FR"/>
        </w:rPr>
        <w:t xml:space="preserve"> (Les Bené Israël)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 sachent que </w:t>
      </w:r>
      <w:r w:rsidR="00B25BE2" w:rsidRPr="003959F4">
        <w:rPr>
          <w:b/>
          <w:bCs/>
          <w:i/>
          <w:iCs/>
          <w:color w:val="660033"/>
          <w:lang w:val="fr-FR"/>
        </w:rPr>
        <w:t xml:space="preserve">c'est 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par </w:t>
      </w:r>
      <w:r w:rsidR="00B25BE2" w:rsidRPr="003959F4">
        <w:rPr>
          <w:b/>
          <w:bCs/>
          <w:i/>
          <w:iCs/>
          <w:color w:val="660033"/>
          <w:lang w:val="fr-FR"/>
        </w:rPr>
        <w:t>L</w:t>
      </w:r>
      <w:r w:rsidR="001A1B58" w:rsidRPr="003959F4">
        <w:rPr>
          <w:b/>
          <w:bCs/>
          <w:i/>
          <w:iCs/>
          <w:color w:val="660033"/>
          <w:lang w:val="fr-FR"/>
        </w:rPr>
        <w:t>a Avoda</w:t>
      </w:r>
      <w:r w:rsidR="00B25BE2" w:rsidRPr="003959F4">
        <w:rPr>
          <w:b/>
          <w:bCs/>
          <w:i/>
          <w:iCs/>
          <w:color w:val="660033"/>
          <w:lang w:val="fr-FR"/>
        </w:rPr>
        <w:t>t Hachem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 (</w:t>
      </w:r>
      <w:r w:rsidR="00B25BE2" w:rsidRPr="003959F4">
        <w:rPr>
          <w:b/>
          <w:bCs/>
          <w:i/>
          <w:iCs/>
          <w:color w:val="660033"/>
          <w:lang w:val="fr-FR"/>
        </w:rPr>
        <w:t xml:space="preserve">le </w:t>
      </w:r>
      <w:r w:rsidR="001A1B58" w:rsidRPr="003959F4">
        <w:rPr>
          <w:b/>
          <w:bCs/>
          <w:i/>
          <w:iCs/>
          <w:color w:val="660033"/>
          <w:lang w:val="fr-FR"/>
        </w:rPr>
        <w:t>Service</w:t>
      </w:r>
      <w:r w:rsidR="00B25BE2" w:rsidRPr="003959F4">
        <w:rPr>
          <w:b/>
          <w:bCs/>
          <w:i/>
          <w:iCs/>
          <w:color w:val="660033"/>
          <w:lang w:val="fr-FR"/>
        </w:rPr>
        <w:t xml:space="preserve"> </w:t>
      </w:r>
      <w:r w:rsidR="004C05A4" w:rsidRPr="003959F4">
        <w:rPr>
          <w:b/>
          <w:bCs/>
          <w:i/>
          <w:iCs/>
          <w:color w:val="660033"/>
          <w:lang w:val="fr-FR"/>
        </w:rPr>
        <w:t>Divin)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 </w:t>
      </w:r>
      <w:r w:rsidRPr="003959F4">
        <w:rPr>
          <w:b/>
          <w:bCs/>
          <w:i/>
          <w:iCs/>
          <w:color w:val="660033"/>
          <w:lang w:val="fr-FR"/>
        </w:rPr>
        <w:t>qu'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ils </w:t>
      </w:r>
      <w:r w:rsidRPr="003959F4">
        <w:rPr>
          <w:b/>
          <w:bCs/>
          <w:i/>
          <w:iCs/>
          <w:color w:val="660033"/>
          <w:lang w:val="fr-FR"/>
        </w:rPr>
        <w:t>(</w:t>
      </w:r>
      <w:r w:rsidR="00B25BE2" w:rsidRPr="003959F4">
        <w:rPr>
          <w:b/>
          <w:bCs/>
          <w:i/>
          <w:iCs/>
          <w:color w:val="660033"/>
          <w:lang w:val="fr-FR"/>
        </w:rPr>
        <w:t>les Bené Israël</w:t>
      </w:r>
      <w:r w:rsidRPr="003959F4">
        <w:rPr>
          <w:b/>
          <w:bCs/>
          <w:i/>
          <w:iCs/>
          <w:color w:val="660033"/>
          <w:lang w:val="fr-FR"/>
        </w:rPr>
        <w:t>)</w:t>
      </w:r>
      <w:r w:rsidR="00B25BE2" w:rsidRPr="003959F4">
        <w:rPr>
          <w:b/>
          <w:bCs/>
          <w:i/>
          <w:iCs/>
          <w:color w:val="660033"/>
          <w:lang w:val="fr-FR"/>
        </w:rPr>
        <w:t xml:space="preserve"> 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en prennent possession (de la Terre d'Israël), mais s'ils fautent la Terre les vomira comme elle a </w:t>
      </w:r>
      <w:r w:rsidR="009823E2" w:rsidRPr="003959F4">
        <w:rPr>
          <w:b/>
          <w:bCs/>
          <w:i/>
          <w:iCs/>
          <w:color w:val="660033"/>
          <w:lang w:val="fr-FR"/>
        </w:rPr>
        <w:t>vomi</w:t>
      </w:r>
      <w:r w:rsidR="001A1B58" w:rsidRPr="003959F4">
        <w:rPr>
          <w:b/>
          <w:bCs/>
          <w:i/>
          <w:iCs/>
          <w:color w:val="660033"/>
          <w:lang w:val="fr-FR"/>
        </w:rPr>
        <w:t xml:space="preserve"> le peuple qui les a précédés. </w:t>
      </w:r>
    </w:p>
    <w:p w14:paraId="307A2B7B" w14:textId="1A6FA3DF" w:rsidR="004B203C" w:rsidRPr="003959F4" w:rsidRDefault="001A1B58" w:rsidP="00B25BE2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Le Ramban explique ainsi que la possession d'Erets Israël n'est </w:t>
      </w:r>
      <w:r w:rsidR="005B0054" w:rsidRPr="003959F4">
        <w:rPr>
          <w:i/>
          <w:iCs/>
          <w:color w:val="660033"/>
          <w:lang w:val="fr-FR"/>
        </w:rPr>
        <w:t xml:space="preserve">pas </w:t>
      </w:r>
      <w:r w:rsidRPr="003959F4">
        <w:rPr>
          <w:i/>
          <w:iCs/>
          <w:color w:val="660033"/>
          <w:lang w:val="fr-FR"/>
        </w:rPr>
        <w:t>une "rente de situation" gratuite …</w:t>
      </w:r>
    </w:p>
    <w:p w14:paraId="274E710D" w14:textId="41623C3F" w:rsidR="00B25BE2" w:rsidRPr="003959F4" w:rsidRDefault="00DD4124" w:rsidP="005B0054">
      <w:pPr>
        <w:bidi w:val="0"/>
        <w:spacing w:after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Rav Chalom Schwadron (Lev Chalom, p.29) soulève la question de l'intérêt de cette réponse pour les non-juifs ?! Il répond à l'aide d'un commentaire de son Rav, Rav Yehouda Leib 'Hassman, sur la Michna Avot </w:t>
      </w:r>
      <w:r w:rsidR="00B25BE2" w:rsidRPr="003959F4">
        <w:rPr>
          <w:i/>
          <w:iCs/>
          <w:color w:val="660033"/>
          <w:lang w:val="fr-FR"/>
        </w:rPr>
        <w:t>(</w:t>
      </w:r>
      <w:r w:rsidRPr="003959F4">
        <w:rPr>
          <w:i/>
          <w:iCs/>
          <w:color w:val="660033"/>
          <w:lang w:val="fr-FR"/>
        </w:rPr>
        <w:t xml:space="preserve">3, 14) </w:t>
      </w:r>
      <w:r w:rsidR="00B25BE2" w:rsidRPr="003959F4">
        <w:rPr>
          <w:i/>
          <w:iCs/>
          <w:color w:val="660033"/>
          <w:lang w:val="fr-FR"/>
        </w:rPr>
        <w:t xml:space="preserve">: </w:t>
      </w:r>
      <w:r w:rsidRPr="003959F4">
        <w:rPr>
          <w:i/>
          <w:iCs/>
          <w:color w:val="660033"/>
          <w:lang w:val="fr-FR"/>
        </w:rPr>
        <w:t>"</w:t>
      </w:r>
      <w:r w:rsidR="00B82920" w:rsidRPr="003959F4">
        <w:rPr>
          <w:i/>
          <w:iCs/>
          <w:color w:val="660033"/>
          <w:lang w:val="fr-FR"/>
        </w:rPr>
        <w:t xml:space="preserve">L'Homme est cher (à Hachem) </w:t>
      </w:r>
      <w:r w:rsidR="00B25BE2" w:rsidRPr="003959F4">
        <w:rPr>
          <w:i/>
          <w:iCs/>
          <w:color w:val="660033"/>
          <w:lang w:val="fr-FR"/>
        </w:rPr>
        <w:t xml:space="preserve">car il a </w:t>
      </w:r>
      <w:r w:rsidR="00B82920" w:rsidRPr="003959F4">
        <w:rPr>
          <w:i/>
          <w:iCs/>
          <w:color w:val="660033"/>
          <w:lang w:val="fr-FR"/>
        </w:rPr>
        <w:t>été créé "Betselem" ("à la forme") de Hachem, (libre de choisir ses actions). Un amour supplémentaire lui a été donné de savoir qu'il a été créé "Betselem", "à la forme</w:t>
      </w:r>
      <w:r w:rsidR="00B82920" w:rsidRPr="003959F4">
        <w:rPr>
          <w:b/>
          <w:bCs/>
          <w:i/>
          <w:iCs/>
          <w:color w:val="660033"/>
          <w:lang w:val="fr-FR"/>
        </w:rPr>
        <w:t>"</w:t>
      </w:r>
      <w:r w:rsidR="00B25BE2" w:rsidRPr="003959F4">
        <w:rPr>
          <w:b/>
          <w:bCs/>
          <w:i/>
          <w:iCs/>
          <w:color w:val="660033"/>
          <w:lang w:val="fr-FR"/>
        </w:rPr>
        <w:t xml:space="preserve"> </w:t>
      </w:r>
      <w:r w:rsidR="005B0054" w:rsidRPr="003959F4">
        <w:rPr>
          <w:i/>
          <w:iCs/>
          <w:color w:val="660033"/>
          <w:lang w:val="fr-FR"/>
        </w:rPr>
        <w:t>(de Hachem).</w:t>
      </w:r>
      <w:r w:rsidR="004C05A4" w:rsidRPr="003959F4">
        <w:rPr>
          <w:i/>
          <w:iCs/>
          <w:color w:val="660033"/>
          <w:lang w:val="fr-FR"/>
        </w:rPr>
        <w:t xml:space="preserve"> Le fait de savoir qu'il a été créé est inscrit dans la création de chacun.</w:t>
      </w:r>
    </w:p>
    <w:p w14:paraId="3DE68C23" w14:textId="77777777" w:rsidR="00B25BE2" w:rsidRPr="003959F4" w:rsidRDefault="00B82920" w:rsidP="00B25BE2">
      <w:pPr>
        <w:bidi w:val="0"/>
        <w:spacing w:after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Rav Schwadron explique que </w:t>
      </w:r>
      <w:r w:rsidRPr="003959F4">
        <w:rPr>
          <w:b/>
          <w:bCs/>
          <w:i/>
          <w:iCs/>
          <w:color w:val="660033"/>
          <w:lang w:val="fr-FR"/>
        </w:rPr>
        <w:t>même le non-juif isolé dans son village</w:t>
      </w:r>
      <w:r w:rsidRPr="003959F4">
        <w:rPr>
          <w:i/>
          <w:iCs/>
          <w:color w:val="660033"/>
          <w:lang w:val="fr-FR"/>
        </w:rPr>
        <w:t xml:space="preserve">, loin de tout contact avec la Torah, </w:t>
      </w:r>
      <w:r w:rsidRPr="003959F4">
        <w:rPr>
          <w:b/>
          <w:bCs/>
          <w:i/>
          <w:iCs/>
          <w:color w:val="660033"/>
          <w:lang w:val="fr-FR"/>
        </w:rPr>
        <w:t xml:space="preserve">porte </w:t>
      </w:r>
      <w:r w:rsidRPr="003959F4">
        <w:rPr>
          <w:i/>
          <w:iCs/>
          <w:color w:val="660033"/>
          <w:lang w:val="fr-FR"/>
        </w:rPr>
        <w:t xml:space="preserve">en lui, dans ce "Betselem" </w:t>
      </w:r>
      <w:r w:rsidRPr="003959F4">
        <w:rPr>
          <w:b/>
          <w:bCs/>
          <w:i/>
          <w:iCs/>
          <w:color w:val="660033"/>
          <w:lang w:val="fr-FR"/>
        </w:rPr>
        <w:t>l'aptitude à reconnaitre sa qualité profonde de Créature de Hachem</w:t>
      </w:r>
      <w:r w:rsidRPr="003959F4">
        <w:rPr>
          <w:i/>
          <w:iCs/>
          <w:color w:val="660033"/>
          <w:lang w:val="fr-FR"/>
        </w:rPr>
        <w:t xml:space="preserve">. </w:t>
      </w:r>
    </w:p>
    <w:p w14:paraId="25875A0B" w14:textId="77777777" w:rsidR="00B25BE2" w:rsidRPr="003959F4" w:rsidRDefault="00B82920" w:rsidP="00B25BE2">
      <w:pPr>
        <w:bidi w:val="0"/>
        <w:spacing w:after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Rav Schwadron conclut (p.35) que la réponse du Midrach cité par Rachi ne s'adresse pas aux nations, mais à nous-mêmes, Juifs, comme le montre la "troisième personne" du Midrach </w:t>
      </w:r>
      <w:r w:rsidR="00B25BE2" w:rsidRPr="003959F4">
        <w:rPr>
          <w:i/>
          <w:iCs/>
          <w:color w:val="660033"/>
          <w:lang w:val="fr-FR"/>
        </w:rPr>
        <w:t xml:space="preserve">: </w:t>
      </w:r>
      <w:r w:rsidRPr="003959F4">
        <w:rPr>
          <w:i/>
          <w:iCs/>
          <w:color w:val="660033"/>
          <w:lang w:val="fr-FR"/>
        </w:rPr>
        <w:t xml:space="preserve">"Il </w:t>
      </w:r>
      <w:r w:rsidRPr="003959F4">
        <w:rPr>
          <w:b/>
          <w:bCs/>
          <w:i/>
          <w:iCs/>
          <w:color w:val="660033"/>
          <w:lang w:val="fr-FR"/>
        </w:rPr>
        <w:t>leur</w:t>
      </w:r>
      <w:r w:rsidRPr="003959F4">
        <w:rPr>
          <w:i/>
          <w:iCs/>
          <w:color w:val="660033"/>
          <w:lang w:val="fr-FR"/>
        </w:rPr>
        <w:t xml:space="preserve"> a donné … Il </w:t>
      </w:r>
      <w:r w:rsidRPr="003959F4">
        <w:rPr>
          <w:b/>
          <w:bCs/>
          <w:i/>
          <w:iCs/>
          <w:color w:val="660033"/>
          <w:lang w:val="fr-FR"/>
        </w:rPr>
        <w:t>leu</w:t>
      </w:r>
      <w:r w:rsidRPr="003959F4">
        <w:rPr>
          <w:i/>
          <w:iCs/>
          <w:color w:val="660033"/>
          <w:lang w:val="fr-FR"/>
        </w:rPr>
        <w:t xml:space="preserve">r a repris …". </w:t>
      </w:r>
    </w:p>
    <w:p w14:paraId="4770EAAD" w14:textId="0E181884" w:rsidR="00B25BE2" w:rsidRPr="003959F4" w:rsidRDefault="00B82920" w:rsidP="00B25BE2">
      <w:pPr>
        <w:bidi w:val="0"/>
        <w:spacing w:after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Le message ne s'adresse donc pas aux non-juifs, mais à nous, à leur sujet. </w:t>
      </w:r>
      <w:r w:rsidR="009E5369" w:rsidRPr="003959F4">
        <w:rPr>
          <w:i/>
          <w:iCs/>
          <w:color w:val="660033"/>
          <w:lang w:val="fr-FR"/>
        </w:rPr>
        <w:t xml:space="preserve">Le Midrach </w:t>
      </w:r>
      <w:r w:rsidR="00982C9B">
        <w:rPr>
          <w:i/>
          <w:iCs/>
          <w:color w:val="660033"/>
          <w:lang w:val="fr-FR"/>
        </w:rPr>
        <w:t xml:space="preserve">vient </w:t>
      </w:r>
      <w:r w:rsidR="00982C9B" w:rsidRPr="003959F4">
        <w:rPr>
          <w:i/>
          <w:iCs/>
          <w:color w:val="660033"/>
          <w:lang w:val="fr-FR"/>
        </w:rPr>
        <w:t>nous préciser</w:t>
      </w:r>
      <w:r w:rsidR="009E5369" w:rsidRPr="003959F4">
        <w:rPr>
          <w:i/>
          <w:iCs/>
          <w:color w:val="660033"/>
          <w:lang w:val="fr-FR"/>
        </w:rPr>
        <w:t xml:space="preserve"> (</w:t>
      </w:r>
      <w:r w:rsidR="00B25BE2" w:rsidRPr="003959F4">
        <w:rPr>
          <w:i/>
          <w:iCs/>
          <w:color w:val="660033"/>
          <w:lang w:val="fr-FR"/>
        </w:rPr>
        <w:t xml:space="preserve">Selon l'explication </w:t>
      </w:r>
      <w:r w:rsidR="009E5369" w:rsidRPr="003959F4">
        <w:rPr>
          <w:i/>
          <w:iCs/>
          <w:color w:val="660033"/>
          <w:lang w:val="fr-FR"/>
        </w:rPr>
        <w:t xml:space="preserve">du Ramban) que </w:t>
      </w:r>
      <w:r w:rsidR="009E5369" w:rsidRPr="003959F4">
        <w:rPr>
          <w:b/>
          <w:bCs/>
          <w:i/>
          <w:iCs/>
          <w:color w:val="660033"/>
          <w:lang w:val="fr-FR"/>
        </w:rPr>
        <w:t xml:space="preserve">notre présence en Erets Israël n'a de sens que dans l'accomplissement de la Torah ! </w:t>
      </w:r>
    </w:p>
    <w:p w14:paraId="76920E6F" w14:textId="59A03025" w:rsidR="00AD1AE9" w:rsidRPr="003959F4" w:rsidRDefault="009E5369" w:rsidP="00B25BE2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Rav Schwadron explique que "la force de Ses actions" ne désigne pas la Création, mais </w:t>
      </w:r>
      <w:r w:rsidRPr="003959F4">
        <w:rPr>
          <w:b/>
          <w:bCs/>
          <w:i/>
          <w:iCs/>
          <w:color w:val="660033"/>
          <w:lang w:val="fr-FR"/>
        </w:rPr>
        <w:t>les Tsadikim des générations du Sefer Beréchit</w:t>
      </w:r>
      <w:r w:rsidRPr="003959F4">
        <w:rPr>
          <w:i/>
          <w:iCs/>
          <w:color w:val="660033"/>
          <w:lang w:val="fr-FR"/>
        </w:rPr>
        <w:t xml:space="preserve">, Noa'h, Avraham, les </w:t>
      </w:r>
      <w:r w:rsidR="00B25BE2" w:rsidRPr="003959F4">
        <w:rPr>
          <w:i/>
          <w:iCs/>
          <w:color w:val="660033"/>
          <w:lang w:val="fr-FR"/>
        </w:rPr>
        <w:t>Avot (nos</w:t>
      </w:r>
      <w:r w:rsidR="00B25BE2" w:rsidRPr="003959F4">
        <w:rPr>
          <w:b/>
          <w:bCs/>
          <w:i/>
          <w:iCs/>
          <w:color w:val="660033"/>
          <w:lang w:val="fr-FR"/>
        </w:rPr>
        <w:t xml:space="preserve"> </w:t>
      </w:r>
      <w:r w:rsidRPr="003959F4">
        <w:rPr>
          <w:i/>
          <w:iCs/>
          <w:color w:val="660033"/>
          <w:lang w:val="fr-FR"/>
        </w:rPr>
        <w:t>Pères</w:t>
      </w:r>
      <w:r w:rsidR="00B25BE2" w:rsidRPr="003959F4">
        <w:rPr>
          <w:i/>
          <w:iCs/>
          <w:color w:val="660033"/>
          <w:lang w:val="fr-FR"/>
        </w:rPr>
        <w:t>)</w:t>
      </w:r>
      <w:r w:rsidRPr="003959F4">
        <w:rPr>
          <w:i/>
          <w:iCs/>
          <w:color w:val="660033"/>
          <w:lang w:val="fr-FR"/>
        </w:rPr>
        <w:t xml:space="preserve"> et les Chevatim (</w:t>
      </w:r>
      <w:r w:rsidR="00B25BE2" w:rsidRPr="003959F4">
        <w:rPr>
          <w:i/>
          <w:iCs/>
          <w:color w:val="660033"/>
          <w:lang w:val="fr-FR"/>
        </w:rPr>
        <w:t xml:space="preserve">les </w:t>
      </w:r>
      <w:r w:rsidRPr="003959F4">
        <w:rPr>
          <w:i/>
          <w:iCs/>
          <w:color w:val="660033"/>
          <w:lang w:val="fr-FR"/>
        </w:rPr>
        <w:t xml:space="preserve">Fils de </w:t>
      </w:r>
      <w:r w:rsidR="009823E2" w:rsidRPr="003959F4">
        <w:rPr>
          <w:i/>
          <w:iCs/>
          <w:color w:val="660033"/>
          <w:lang w:val="fr-FR"/>
        </w:rPr>
        <w:t>Yaacov) jusqu'à</w:t>
      </w:r>
      <w:r w:rsidRPr="003959F4">
        <w:rPr>
          <w:i/>
          <w:iCs/>
          <w:color w:val="660033"/>
          <w:lang w:val="fr-FR"/>
        </w:rPr>
        <w:t xml:space="preserve"> la Sortie d'Egypte et le passage de la Mer, qui étaient </w:t>
      </w:r>
      <w:r w:rsidRPr="003959F4">
        <w:rPr>
          <w:b/>
          <w:bCs/>
          <w:i/>
          <w:iCs/>
          <w:color w:val="660033"/>
          <w:lang w:val="fr-FR"/>
        </w:rPr>
        <w:t>conscients de leur qualité de Créatures de Hachem et se conduisaient en accord avec cela</w:t>
      </w:r>
      <w:r w:rsidRPr="003959F4">
        <w:rPr>
          <w:i/>
          <w:iCs/>
          <w:color w:val="660033"/>
          <w:lang w:val="fr-FR"/>
        </w:rPr>
        <w:t xml:space="preserve">. C'est pour cela que le Sefer Beréchit est appelé "Sefer Hayachar", le "Livre </w:t>
      </w:r>
      <w:r w:rsidRPr="003959F4">
        <w:rPr>
          <w:i/>
          <w:iCs/>
          <w:color w:val="660033"/>
          <w:lang w:val="fr-FR"/>
        </w:rPr>
        <w:lastRenderedPageBreak/>
        <w:t>droit" (Guemara Avoda Zara, 25a), car il est le "Livre" des "Hommes droits", Avraham etc. …</w:t>
      </w:r>
      <w:r w:rsidR="004C05A4" w:rsidRPr="003959F4">
        <w:rPr>
          <w:i/>
          <w:iCs/>
          <w:color w:val="660033"/>
          <w:lang w:val="fr-FR"/>
        </w:rPr>
        <w:t xml:space="preserve"> </w:t>
      </w:r>
      <w:r w:rsidR="004C05A4" w:rsidRPr="003959F4">
        <w:rPr>
          <w:b/>
          <w:bCs/>
          <w:i/>
          <w:iCs/>
          <w:color w:val="660033"/>
          <w:lang w:val="fr-FR"/>
        </w:rPr>
        <w:t>C'est là la leçon de ce Sefer</w:t>
      </w:r>
      <w:r w:rsidR="004C05A4" w:rsidRPr="003959F4">
        <w:rPr>
          <w:i/>
          <w:iCs/>
          <w:color w:val="660033"/>
          <w:lang w:val="fr-FR"/>
        </w:rPr>
        <w:t>.</w:t>
      </w:r>
    </w:p>
    <w:p w14:paraId="5AFB4AF1" w14:textId="0A4A9A96" w:rsidR="00451A9A" w:rsidRPr="003959F4" w:rsidRDefault="00AD1AE9" w:rsidP="00B25BE2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Rav Chimchon Pinkus (Tiférèt Chimchon, p.9) explique que l'accusation de "vol" d'Erets </w:t>
      </w:r>
      <w:r w:rsidR="009823E2" w:rsidRPr="003959F4">
        <w:rPr>
          <w:i/>
          <w:iCs/>
          <w:color w:val="660033"/>
          <w:lang w:val="fr-FR"/>
        </w:rPr>
        <w:t>Israël est</w:t>
      </w:r>
      <w:r w:rsidRPr="003959F4">
        <w:rPr>
          <w:i/>
          <w:iCs/>
          <w:color w:val="660033"/>
          <w:lang w:val="fr-FR"/>
        </w:rPr>
        <w:t xml:space="preserve"> étroitement liée au déni de l'intervention Divine dans le cours des évènements. </w:t>
      </w:r>
      <w:r w:rsidRPr="003959F4">
        <w:rPr>
          <w:b/>
          <w:bCs/>
          <w:i/>
          <w:iCs/>
          <w:color w:val="660033"/>
          <w:lang w:val="fr-FR"/>
        </w:rPr>
        <w:t>Les "récits" du Sefer Beréchit viennent confirmer la Présence permanente de Hachem dans les moindres détails du quotidien des hommes</w:t>
      </w:r>
      <w:r w:rsidRPr="003959F4">
        <w:rPr>
          <w:i/>
          <w:iCs/>
          <w:color w:val="660033"/>
          <w:lang w:val="fr-FR"/>
        </w:rPr>
        <w:t xml:space="preserve">. Il s'étonne par ailleurs pourquoi l'apparence de vol ne préoccuperait que les non-juifs, et non nous-mêmes ?! Il répond que seuls ceux qui ne reconnaissent pas la réalité de la Création "ex-nihilo", et veulent croire à une "création" à partir d'un </w:t>
      </w:r>
      <w:r w:rsidR="00451A9A" w:rsidRPr="003959F4">
        <w:rPr>
          <w:i/>
          <w:iCs/>
          <w:color w:val="660033"/>
          <w:lang w:val="fr-FR"/>
        </w:rPr>
        <w:t>substrat, sont susceptibles de contester la Volonté Divine d</w:t>
      </w:r>
      <w:r w:rsidR="005B0054" w:rsidRPr="003959F4">
        <w:rPr>
          <w:i/>
          <w:iCs/>
          <w:color w:val="660033"/>
          <w:lang w:val="fr-FR"/>
        </w:rPr>
        <w:t>ans l</w:t>
      </w:r>
      <w:r w:rsidR="00451A9A" w:rsidRPr="003959F4">
        <w:rPr>
          <w:i/>
          <w:iCs/>
          <w:color w:val="660033"/>
          <w:lang w:val="fr-FR"/>
        </w:rPr>
        <w:t xml:space="preserve">es évènements. Le mot "Beréchit" (au début), par lequel commence la Torah, proclame qu'il y </w:t>
      </w:r>
      <w:r w:rsidR="00982C9B">
        <w:rPr>
          <w:i/>
          <w:iCs/>
          <w:color w:val="660033"/>
          <w:lang w:val="fr-FR"/>
        </w:rPr>
        <w:t xml:space="preserve">a </w:t>
      </w:r>
      <w:r w:rsidR="00451A9A" w:rsidRPr="003959F4">
        <w:rPr>
          <w:i/>
          <w:iCs/>
          <w:color w:val="660033"/>
          <w:lang w:val="fr-FR"/>
        </w:rPr>
        <w:t xml:space="preserve">eu un "début" absolu. </w:t>
      </w:r>
    </w:p>
    <w:p w14:paraId="7A24CE8C" w14:textId="54A2BAAA" w:rsidR="00EA0AEF" w:rsidRPr="003959F4" w:rsidRDefault="00451A9A" w:rsidP="005D00BC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Rav Chimchon Raphaël Hirsch développe dans son commentaire du premier verset cette notion de la Création "ex-nihilo". Il explique comment la croyance d'un substrat </w:t>
      </w:r>
      <w:r w:rsidR="009823E2" w:rsidRPr="003959F4">
        <w:rPr>
          <w:i/>
          <w:iCs/>
          <w:color w:val="660033"/>
          <w:lang w:val="fr-FR"/>
        </w:rPr>
        <w:t>préexistant</w:t>
      </w:r>
      <w:r w:rsidRPr="003959F4">
        <w:rPr>
          <w:i/>
          <w:iCs/>
          <w:color w:val="660033"/>
          <w:lang w:val="fr-FR"/>
        </w:rPr>
        <w:t xml:space="preserve"> à la création aboutit à la négation de toute "liberté", </w:t>
      </w:r>
      <w:r w:rsidR="00982C9B">
        <w:rPr>
          <w:i/>
          <w:iCs/>
          <w:color w:val="660033"/>
          <w:lang w:val="fr-FR"/>
        </w:rPr>
        <w:t>et</w:t>
      </w:r>
      <w:r w:rsidRPr="003959F4">
        <w:rPr>
          <w:i/>
          <w:iCs/>
          <w:color w:val="660033"/>
          <w:lang w:val="fr-FR"/>
        </w:rPr>
        <w:t xml:space="preserve"> de Hachem et de Sa créature, l'Homme. En effet, si la création n'est que la combinaison d'une matière </w:t>
      </w:r>
      <w:r w:rsidR="009823E2" w:rsidRPr="003959F4">
        <w:rPr>
          <w:i/>
          <w:iCs/>
          <w:color w:val="660033"/>
          <w:lang w:val="fr-FR"/>
        </w:rPr>
        <w:t>préexistante</w:t>
      </w:r>
      <w:r w:rsidRPr="003959F4">
        <w:rPr>
          <w:i/>
          <w:iCs/>
          <w:color w:val="660033"/>
          <w:lang w:val="fr-FR"/>
        </w:rPr>
        <w:t xml:space="preserve">, alors cette </w:t>
      </w:r>
      <w:r w:rsidR="009823E2" w:rsidRPr="003959F4">
        <w:rPr>
          <w:i/>
          <w:iCs/>
          <w:color w:val="660033"/>
          <w:lang w:val="fr-FR"/>
        </w:rPr>
        <w:t>création</w:t>
      </w:r>
      <w:r w:rsidRPr="003959F4">
        <w:rPr>
          <w:i/>
          <w:iCs/>
          <w:color w:val="660033"/>
          <w:lang w:val="fr-FR"/>
        </w:rPr>
        <w:t xml:space="preserve"> ne peut pas déboucher sur un "bien" absolu, mais seulement "relatif", dépendant de la "qualité" du "matériau" de base. </w:t>
      </w:r>
      <w:r w:rsidR="004C05A4" w:rsidRPr="003959F4">
        <w:rPr>
          <w:i/>
          <w:iCs/>
          <w:color w:val="660033"/>
          <w:lang w:val="fr-FR"/>
        </w:rPr>
        <w:t xml:space="preserve">(Voir la conception "déterministe" des théories "psychologiques" à la mode dans le monde moderne). </w:t>
      </w:r>
    </w:p>
    <w:p w14:paraId="463AC96B" w14:textId="0C1F88A5" w:rsidR="00EA0AEF" w:rsidRPr="003959F4" w:rsidRDefault="00451A9A" w:rsidP="00EA0AEF">
      <w:pPr>
        <w:bidi w:val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b/>
          <w:bCs/>
          <w:i/>
          <w:iCs/>
          <w:color w:val="660033"/>
          <w:lang w:val="fr-FR"/>
        </w:rPr>
        <w:t xml:space="preserve">Hachem commence la Torah par "Beréchit" pour témoigner que le Monde est intégralement "Sa" production, </w:t>
      </w:r>
      <w:r w:rsidR="005B0054" w:rsidRPr="003959F4">
        <w:rPr>
          <w:b/>
          <w:bCs/>
          <w:i/>
          <w:iCs/>
          <w:color w:val="660033"/>
          <w:lang w:val="fr-FR"/>
        </w:rPr>
        <w:t>dès</w:t>
      </w:r>
      <w:r w:rsidRPr="003959F4">
        <w:rPr>
          <w:b/>
          <w:bCs/>
          <w:i/>
          <w:iCs/>
          <w:color w:val="660033"/>
          <w:lang w:val="fr-FR"/>
        </w:rPr>
        <w:t xml:space="preserve"> les "matér</w:t>
      </w:r>
      <w:r w:rsidR="00635E23" w:rsidRPr="003959F4">
        <w:rPr>
          <w:b/>
          <w:bCs/>
          <w:i/>
          <w:iCs/>
          <w:color w:val="660033"/>
          <w:lang w:val="fr-FR"/>
        </w:rPr>
        <w:t xml:space="preserve">iaux de base". </w:t>
      </w:r>
    </w:p>
    <w:p w14:paraId="4B760A46" w14:textId="77777777" w:rsidR="00EA0AEF" w:rsidRPr="003959F4" w:rsidRDefault="00635E23" w:rsidP="00EA0AEF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Aussi</w:t>
      </w:r>
      <w:r w:rsidR="00EA0AEF" w:rsidRPr="003959F4">
        <w:rPr>
          <w:i/>
          <w:iCs/>
          <w:color w:val="660033"/>
          <w:lang w:val="fr-FR"/>
        </w:rPr>
        <w:t>,</w:t>
      </w:r>
      <w:r w:rsidRPr="003959F4">
        <w:rPr>
          <w:i/>
          <w:iCs/>
          <w:color w:val="660033"/>
          <w:lang w:val="fr-FR"/>
        </w:rPr>
        <w:t xml:space="preserve"> </w:t>
      </w:r>
      <w:r w:rsidRPr="003959F4">
        <w:rPr>
          <w:b/>
          <w:bCs/>
          <w:i/>
          <w:iCs/>
          <w:color w:val="660033"/>
          <w:lang w:val="fr-FR"/>
        </w:rPr>
        <w:t>ce Monde</w:t>
      </w:r>
      <w:r w:rsidRPr="003959F4">
        <w:rPr>
          <w:i/>
          <w:iCs/>
          <w:color w:val="660033"/>
          <w:lang w:val="fr-FR"/>
        </w:rPr>
        <w:t xml:space="preserve">, dans ses moindres détails, ainsi que les évènements qui s'y produisent, est, non le "meilleur relatif", mais </w:t>
      </w:r>
      <w:r w:rsidRPr="003959F4">
        <w:rPr>
          <w:b/>
          <w:bCs/>
          <w:i/>
          <w:iCs/>
          <w:color w:val="660033"/>
          <w:lang w:val="fr-FR"/>
        </w:rPr>
        <w:t>le "bien absolu" qu'Il a conçu</w:t>
      </w:r>
      <w:r w:rsidRPr="003959F4">
        <w:rPr>
          <w:i/>
          <w:iCs/>
          <w:color w:val="660033"/>
          <w:lang w:val="fr-FR"/>
        </w:rPr>
        <w:t xml:space="preserve"> !</w:t>
      </w:r>
      <w:r w:rsidR="00451A9A" w:rsidRPr="003959F4">
        <w:rPr>
          <w:i/>
          <w:iCs/>
          <w:color w:val="660033"/>
          <w:lang w:val="fr-FR"/>
        </w:rPr>
        <w:t xml:space="preserve"> </w:t>
      </w:r>
      <w:r w:rsidRPr="003959F4">
        <w:rPr>
          <w:i/>
          <w:iCs/>
          <w:color w:val="660033"/>
          <w:lang w:val="fr-FR"/>
        </w:rPr>
        <w:t xml:space="preserve">Ce verset est ainsi </w:t>
      </w:r>
      <w:r w:rsidRPr="003959F4">
        <w:rPr>
          <w:b/>
          <w:bCs/>
          <w:i/>
          <w:iCs/>
          <w:color w:val="660033"/>
          <w:lang w:val="fr-FR"/>
        </w:rPr>
        <w:t>la base de la conception Juive</w:t>
      </w:r>
      <w:r w:rsidRPr="003959F4">
        <w:rPr>
          <w:i/>
          <w:iCs/>
          <w:color w:val="660033"/>
          <w:lang w:val="fr-FR"/>
        </w:rPr>
        <w:t xml:space="preserve"> de "Dieu", du Monde, et de l'Homme. </w:t>
      </w:r>
    </w:p>
    <w:p w14:paraId="3B5E3836" w14:textId="2845A312" w:rsidR="00DD4124" w:rsidRPr="003959F4" w:rsidRDefault="00635E23" w:rsidP="00EA0AEF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C'est ce que les Nissim (Miracles) de la Sortie d'Egypte sont venus "rafraichir" à la conscience de l'Homme. C'est ce que répètera le verset</w:t>
      </w:r>
      <w:r w:rsidR="00EA0AEF" w:rsidRPr="003959F4">
        <w:rPr>
          <w:i/>
          <w:iCs/>
          <w:color w:val="660033"/>
          <w:lang w:val="fr-FR"/>
        </w:rPr>
        <w:t xml:space="preserve"> : </w:t>
      </w:r>
      <w:r w:rsidRPr="003959F4">
        <w:rPr>
          <w:i/>
          <w:iCs/>
          <w:color w:val="660033"/>
          <w:lang w:val="fr-FR"/>
        </w:rPr>
        <w:t>"</w:t>
      </w:r>
      <w:r w:rsidR="00EA0AEF" w:rsidRPr="003959F4">
        <w:rPr>
          <w:i/>
          <w:iCs/>
          <w:color w:val="660033"/>
          <w:lang w:val="fr-FR"/>
        </w:rPr>
        <w:t>V</w:t>
      </w:r>
      <w:r w:rsidRPr="003959F4">
        <w:rPr>
          <w:i/>
          <w:iCs/>
          <w:color w:val="660033"/>
          <w:lang w:val="fr-FR"/>
        </w:rPr>
        <w:t>oici les dérivés des Cieux et de la Terre lorsqu'ils ont été créés …"</w:t>
      </w:r>
      <w:r w:rsidR="00EA0AEF" w:rsidRPr="003959F4">
        <w:rPr>
          <w:i/>
          <w:iCs/>
          <w:color w:val="660033"/>
          <w:lang w:val="fr-FR"/>
        </w:rPr>
        <w:t xml:space="preserve"> (Beréchit 2, 4)</w:t>
      </w:r>
      <w:r w:rsidRPr="003959F4">
        <w:rPr>
          <w:i/>
          <w:iCs/>
          <w:color w:val="660033"/>
          <w:lang w:val="fr-FR"/>
        </w:rPr>
        <w:t>. Tout ce qui se produit dans le Monde découle de la Création initiale</w:t>
      </w:r>
      <w:r w:rsidR="00EA0AEF" w:rsidRPr="003959F4">
        <w:rPr>
          <w:i/>
          <w:iCs/>
          <w:color w:val="660033"/>
          <w:lang w:val="fr-FR"/>
        </w:rPr>
        <w:t xml:space="preserve"> du Monde</w:t>
      </w:r>
      <w:r w:rsidRPr="003959F4">
        <w:rPr>
          <w:i/>
          <w:iCs/>
          <w:color w:val="660033"/>
          <w:lang w:val="fr-FR"/>
        </w:rPr>
        <w:t xml:space="preserve">. C'est encore ce qu'exprime le </w:t>
      </w:r>
      <w:r w:rsidR="004C05A4" w:rsidRPr="003959F4">
        <w:rPr>
          <w:i/>
          <w:iCs/>
          <w:color w:val="660033"/>
          <w:lang w:val="fr-FR"/>
        </w:rPr>
        <w:t>verset :</w:t>
      </w:r>
      <w:r w:rsidR="00EA0AEF" w:rsidRPr="003959F4">
        <w:rPr>
          <w:i/>
          <w:iCs/>
          <w:color w:val="660033"/>
          <w:lang w:val="fr-FR"/>
        </w:rPr>
        <w:t xml:space="preserve"> </w:t>
      </w:r>
      <w:r w:rsidRPr="003959F4">
        <w:rPr>
          <w:i/>
          <w:iCs/>
          <w:color w:val="660033"/>
          <w:lang w:val="fr-FR"/>
        </w:rPr>
        <w:t xml:space="preserve"> "Ceci est le Livre des dérivés de l'Homme : le jour où Dieu a créé </w:t>
      </w:r>
      <w:r w:rsidR="009823E2" w:rsidRPr="003959F4">
        <w:rPr>
          <w:i/>
          <w:iCs/>
          <w:color w:val="660033"/>
          <w:lang w:val="fr-FR"/>
        </w:rPr>
        <w:t>l'Homme …</w:t>
      </w:r>
      <w:r w:rsidRPr="003959F4">
        <w:rPr>
          <w:i/>
          <w:iCs/>
          <w:color w:val="660033"/>
          <w:lang w:val="fr-FR"/>
        </w:rPr>
        <w:t>" concernant toute l'Histoire du Monde qui s'amorce</w:t>
      </w:r>
      <w:r w:rsidR="00EA0AEF" w:rsidRPr="003959F4">
        <w:rPr>
          <w:i/>
          <w:iCs/>
          <w:color w:val="660033"/>
          <w:lang w:val="fr-FR"/>
        </w:rPr>
        <w:t xml:space="preserve"> (5, 1)</w:t>
      </w:r>
      <w:r w:rsidRPr="003959F4">
        <w:rPr>
          <w:i/>
          <w:iCs/>
          <w:color w:val="660033"/>
          <w:lang w:val="fr-FR"/>
        </w:rPr>
        <w:t xml:space="preserve">. </w:t>
      </w:r>
    </w:p>
    <w:p w14:paraId="641FE6D8" w14:textId="2EF06032" w:rsidR="005700C6" w:rsidRPr="003959F4" w:rsidRDefault="00635E23" w:rsidP="005D00BC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>Rav Sim'ha Zissel Broydé (Sam Derekh, p. 148) traite également la question de l'intérêt de la réponse du Midrach face aux n</w:t>
      </w:r>
      <w:r w:rsidR="005700C6" w:rsidRPr="003959F4">
        <w:rPr>
          <w:i/>
          <w:iCs/>
          <w:color w:val="660033"/>
          <w:lang w:val="fr-FR"/>
        </w:rPr>
        <w:t xml:space="preserve">ations. Il répond que la réponse n'est pas destinée aux non-juifs, mais à nous-mêmes, pour </w:t>
      </w:r>
      <w:r w:rsidR="005700C6" w:rsidRPr="003959F4">
        <w:rPr>
          <w:b/>
          <w:bCs/>
          <w:i/>
          <w:iCs/>
          <w:color w:val="660033"/>
          <w:lang w:val="fr-FR"/>
        </w:rPr>
        <w:t xml:space="preserve">implanter en nous la droiture et la </w:t>
      </w:r>
      <w:r w:rsidR="009823E2" w:rsidRPr="003959F4">
        <w:rPr>
          <w:b/>
          <w:bCs/>
          <w:i/>
          <w:iCs/>
          <w:color w:val="660033"/>
          <w:lang w:val="fr-FR"/>
        </w:rPr>
        <w:t>réflexion</w:t>
      </w:r>
      <w:r w:rsidR="005700C6" w:rsidRPr="003959F4">
        <w:rPr>
          <w:i/>
          <w:iCs/>
          <w:color w:val="660033"/>
          <w:lang w:val="fr-FR"/>
        </w:rPr>
        <w:t xml:space="preserve">, afin que nous sachions que notre droit sur Erets Israël est sans défaut … Il ajoute en citant </w:t>
      </w:r>
      <w:r w:rsidR="005700C6" w:rsidRPr="003959F4">
        <w:rPr>
          <w:b/>
          <w:bCs/>
          <w:i/>
          <w:iCs/>
          <w:color w:val="660033"/>
          <w:lang w:val="fr-FR"/>
        </w:rPr>
        <w:t xml:space="preserve">le </w:t>
      </w:r>
      <w:r w:rsidR="009823E2" w:rsidRPr="003959F4">
        <w:rPr>
          <w:b/>
          <w:bCs/>
          <w:i/>
          <w:iCs/>
          <w:color w:val="660033"/>
          <w:lang w:val="fr-FR"/>
        </w:rPr>
        <w:t>Ramban</w:t>
      </w:r>
      <w:r w:rsidR="009823E2" w:rsidRPr="003959F4">
        <w:rPr>
          <w:i/>
          <w:iCs/>
          <w:color w:val="660033"/>
          <w:lang w:val="fr-FR"/>
        </w:rPr>
        <w:t xml:space="preserve"> (</w:t>
      </w:r>
      <w:r w:rsidR="005700C6" w:rsidRPr="003959F4">
        <w:rPr>
          <w:i/>
          <w:iCs/>
          <w:color w:val="660033"/>
          <w:lang w:val="fr-FR"/>
        </w:rPr>
        <w:t xml:space="preserve">Introduction au Sefer Iyov), qui souligne que </w:t>
      </w:r>
      <w:r w:rsidR="005700C6" w:rsidRPr="003959F4">
        <w:rPr>
          <w:b/>
          <w:bCs/>
          <w:i/>
          <w:iCs/>
          <w:color w:val="660033"/>
          <w:lang w:val="fr-FR"/>
        </w:rPr>
        <w:t>quiconque nie la Création perd tout mérite à ses "bonnes actions",</w:t>
      </w:r>
      <w:r w:rsidR="005700C6" w:rsidRPr="003959F4">
        <w:rPr>
          <w:i/>
          <w:iCs/>
          <w:color w:val="660033"/>
          <w:lang w:val="fr-FR"/>
        </w:rPr>
        <w:t xml:space="preserve"> même s'il se comporte de façon exceptionnelle toute sa vie. Seuls ceux qui, comme les Avot (Patriarches), </w:t>
      </w:r>
      <w:r w:rsidR="004C05A4" w:rsidRPr="003959F4">
        <w:rPr>
          <w:i/>
          <w:iCs/>
          <w:color w:val="660033"/>
          <w:lang w:val="fr-FR"/>
        </w:rPr>
        <w:t xml:space="preserve">sont </w:t>
      </w:r>
      <w:r w:rsidR="005700C6" w:rsidRPr="003959F4">
        <w:rPr>
          <w:i/>
          <w:iCs/>
          <w:color w:val="660033"/>
          <w:lang w:val="fr-FR"/>
        </w:rPr>
        <w:t xml:space="preserve">nommés "Yecharim" (Droits) peuvent être "crédités" de leurs actes accomplis "librement" en obéissance à Hachem. </w:t>
      </w:r>
    </w:p>
    <w:p w14:paraId="17C2A77D" w14:textId="7E2F6323" w:rsidR="00635E23" w:rsidRPr="003959F4" w:rsidRDefault="005700C6" w:rsidP="005D00BC">
      <w:pPr>
        <w:bidi w:val="0"/>
        <w:jc w:val="both"/>
        <w:rPr>
          <w:i/>
          <w:iCs/>
          <w:color w:val="660033"/>
          <w:lang w:val="fr-FR"/>
        </w:rPr>
      </w:pPr>
      <w:r w:rsidRPr="003959F4">
        <w:rPr>
          <w:i/>
          <w:iCs/>
          <w:color w:val="660033"/>
          <w:lang w:val="fr-FR"/>
        </w:rPr>
        <w:t xml:space="preserve">Rabbi Yerou'ham Levovitz (Daat Torah, p.4-5) explique que seule la lecture suivie de la Torah donne accès à </w:t>
      </w:r>
      <w:r w:rsidRPr="003959F4">
        <w:rPr>
          <w:b/>
          <w:bCs/>
          <w:i/>
          <w:iCs/>
          <w:color w:val="660033"/>
          <w:lang w:val="fr-FR"/>
        </w:rPr>
        <w:t xml:space="preserve">une véritable compréhension de notre </w:t>
      </w:r>
      <w:r w:rsidR="009823E2" w:rsidRPr="003959F4">
        <w:rPr>
          <w:b/>
          <w:bCs/>
          <w:i/>
          <w:iCs/>
          <w:color w:val="660033"/>
          <w:lang w:val="fr-FR"/>
        </w:rPr>
        <w:t>relation à</w:t>
      </w:r>
      <w:r w:rsidR="00873214" w:rsidRPr="003959F4">
        <w:rPr>
          <w:b/>
          <w:bCs/>
          <w:i/>
          <w:iCs/>
          <w:color w:val="660033"/>
          <w:lang w:val="fr-FR"/>
        </w:rPr>
        <w:t xml:space="preserve"> Erets Israël</w:t>
      </w:r>
      <w:r w:rsidR="00873214" w:rsidRPr="003959F4">
        <w:rPr>
          <w:i/>
          <w:iCs/>
          <w:color w:val="660033"/>
          <w:lang w:val="fr-FR"/>
        </w:rPr>
        <w:t xml:space="preserve">. Il développe également (p.1-4) que ce n'est </w:t>
      </w:r>
      <w:r w:rsidR="00EA0AEF" w:rsidRPr="003959F4">
        <w:rPr>
          <w:i/>
          <w:iCs/>
          <w:color w:val="660033"/>
          <w:lang w:val="fr-FR"/>
        </w:rPr>
        <w:t xml:space="preserve">qu'à partir </w:t>
      </w:r>
      <w:r w:rsidR="00873214" w:rsidRPr="003959F4">
        <w:rPr>
          <w:i/>
          <w:iCs/>
          <w:color w:val="660033"/>
          <w:lang w:val="fr-FR"/>
        </w:rPr>
        <w:t xml:space="preserve">de la lecture </w:t>
      </w:r>
      <w:r w:rsidR="004C05A4" w:rsidRPr="003959F4">
        <w:rPr>
          <w:i/>
          <w:iCs/>
          <w:color w:val="660033"/>
          <w:lang w:val="fr-FR"/>
        </w:rPr>
        <w:t xml:space="preserve">dans la Torah </w:t>
      </w:r>
      <w:r w:rsidR="00873214" w:rsidRPr="003959F4">
        <w:rPr>
          <w:i/>
          <w:iCs/>
          <w:color w:val="660033"/>
          <w:lang w:val="fr-FR"/>
        </w:rPr>
        <w:t xml:space="preserve">de l'Histoire depuis la Création jusqu'à son accomplissement ultime que peut émaner </w:t>
      </w:r>
      <w:r w:rsidR="00873214" w:rsidRPr="003959F4">
        <w:rPr>
          <w:b/>
          <w:bCs/>
          <w:i/>
          <w:iCs/>
          <w:color w:val="660033"/>
          <w:lang w:val="fr-FR"/>
        </w:rPr>
        <w:t>un regard cohérent sur le Monde</w:t>
      </w:r>
      <w:r w:rsidR="00873214" w:rsidRPr="003959F4">
        <w:rPr>
          <w:i/>
          <w:iCs/>
          <w:color w:val="660033"/>
          <w:lang w:val="fr-FR"/>
        </w:rPr>
        <w:t>. Ceux qui se réclament de "l'évolution" sont clairement incapables d'expliquer le manque d'accomplissement d'un Monde si "ancien" selon leurs prétentions …</w:t>
      </w:r>
    </w:p>
    <w:p w14:paraId="2C51A253" w14:textId="492D46C5" w:rsidR="00873214" w:rsidRPr="003959F4" w:rsidRDefault="00873214" w:rsidP="003959F4">
      <w:pPr>
        <w:bidi w:val="0"/>
        <w:jc w:val="both"/>
        <w:rPr>
          <w:b/>
          <w:bCs/>
          <w:i/>
          <w:iCs/>
          <w:color w:val="660033"/>
          <w:lang w:val="fr-FR"/>
        </w:rPr>
      </w:pPr>
      <w:r w:rsidRPr="003959F4">
        <w:rPr>
          <w:b/>
          <w:bCs/>
          <w:i/>
          <w:iCs/>
          <w:color w:val="660033"/>
          <w:lang w:val="fr-FR"/>
        </w:rPr>
        <w:t xml:space="preserve">Ces quelques </w:t>
      </w:r>
      <w:r w:rsidR="00EA0AEF" w:rsidRPr="003959F4">
        <w:rPr>
          <w:b/>
          <w:bCs/>
          <w:i/>
          <w:iCs/>
          <w:color w:val="660033"/>
          <w:lang w:val="fr-FR"/>
        </w:rPr>
        <w:t xml:space="preserve">extraits des Commentaires si puissants de nos Maitres </w:t>
      </w:r>
      <w:r w:rsidRPr="003959F4">
        <w:rPr>
          <w:b/>
          <w:bCs/>
          <w:i/>
          <w:iCs/>
          <w:color w:val="660033"/>
          <w:lang w:val="fr-FR"/>
        </w:rPr>
        <w:t xml:space="preserve">nous éclairent sur la manière d'aborder la lecture de la Torah pour </w:t>
      </w:r>
      <w:r w:rsidR="00EA0AEF" w:rsidRPr="003959F4">
        <w:rPr>
          <w:b/>
          <w:bCs/>
          <w:i/>
          <w:iCs/>
          <w:color w:val="660033"/>
          <w:lang w:val="fr-FR"/>
        </w:rPr>
        <w:t>cette</w:t>
      </w:r>
      <w:r w:rsidR="004C05A4" w:rsidRPr="003959F4">
        <w:rPr>
          <w:b/>
          <w:bCs/>
          <w:i/>
          <w:iCs/>
          <w:color w:val="660033"/>
          <w:lang w:val="fr-FR"/>
        </w:rPr>
        <w:t xml:space="preserve"> </w:t>
      </w:r>
      <w:r w:rsidR="00EA0AEF" w:rsidRPr="003959F4">
        <w:rPr>
          <w:b/>
          <w:bCs/>
          <w:i/>
          <w:iCs/>
          <w:color w:val="660033"/>
          <w:lang w:val="fr-FR"/>
        </w:rPr>
        <w:t xml:space="preserve">nouvelle </w:t>
      </w:r>
      <w:r w:rsidRPr="003959F4">
        <w:rPr>
          <w:b/>
          <w:bCs/>
          <w:i/>
          <w:iCs/>
          <w:color w:val="660033"/>
          <w:lang w:val="fr-FR"/>
        </w:rPr>
        <w:t>an</w:t>
      </w:r>
      <w:r w:rsidR="00EA0AEF" w:rsidRPr="003959F4">
        <w:rPr>
          <w:b/>
          <w:bCs/>
          <w:i/>
          <w:iCs/>
          <w:color w:val="660033"/>
          <w:lang w:val="fr-FR"/>
        </w:rPr>
        <w:t>née</w:t>
      </w:r>
      <w:r w:rsidRPr="003959F4">
        <w:rPr>
          <w:b/>
          <w:bCs/>
          <w:i/>
          <w:iCs/>
          <w:color w:val="660033"/>
          <w:lang w:val="fr-FR"/>
        </w:rPr>
        <w:t>, non comme un "livre d'histoires", de "contes et légendes", mais de façon responsable, concrète</w:t>
      </w:r>
      <w:r w:rsidR="00EA0AEF" w:rsidRPr="003959F4">
        <w:rPr>
          <w:b/>
          <w:bCs/>
          <w:i/>
          <w:iCs/>
          <w:color w:val="660033"/>
          <w:lang w:val="fr-FR"/>
        </w:rPr>
        <w:t xml:space="preserve">, dans l'Esprit de Sainteté que lui a conféré Hachem afin que nous méritions de recevoir enfin </w:t>
      </w:r>
      <w:r w:rsidR="004C05A4" w:rsidRPr="003959F4">
        <w:rPr>
          <w:b/>
          <w:bCs/>
          <w:i/>
          <w:iCs/>
          <w:color w:val="660033"/>
          <w:lang w:val="fr-FR"/>
        </w:rPr>
        <w:t>la Gueoula (Délivrance) ultime avec la venue du</w:t>
      </w:r>
      <w:r w:rsidR="00EA0AEF" w:rsidRPr="003959F4">
        <w:rPr>
          <w:b/>
          <w:bCs/>
          <w:i/>
          <w:iCs/>
          <w:color w:val="660033"/>
          <w:lang w:val="fr-FR"/>
        </w:rPr>
        <w:t xml:space="preserve"> Machia'h</w:t>
      </w:r>
      <w:r w:rsidR="004C05A4" w:rsidRPr="003959F4">
        <w:rPr>
          <w:b/>
          <w:bCs/>
          <w:i/>
          <w:iCs/>
          <w:color w:val="660033"/>
          <w:lang w:val="fr-FR"/>
        </w:rPr>
        <w:t>.</w:t>
      </w:r>
      <w:r w:rsidR="00EA0AEF" w:rsidRPr="003959F4">
        <w:rPr>
          <w:b/>
          <w:bCs/>
          <w:i/>
          <w:iCs/>
          <w:color w:val="660033"/>
          <w:lang w:val="fr-FR"/>
        </w:rPr>
        <w:t xml:space="preserve"> </w:t>
      </w:r>
    </w:p>
    <w:sectPr w:rsidR="00873214" w:rsidRPr="003959F4" w:rsidSect="003959F4">
      <w:pgSz w:w="11906" w:h="16838" w:code="9"/>
      <w:pgMar w:top="567" w:right="1021" w:bottom="1531" w:left="102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84"/>
    <w:rsid w:val="000B0EC2"/>
    <w:rsid w:val="001A1B58"/>
    <w:rsid w:val="001B0066"/>
    <w:rsid w:val="001D5507"/>
    <w:rsid w:val="00327F46"/>
    <w:rsid w:val="003959F4"/>
    <w:rsid w:val="00416350"/>
    <w:rsid w:val="00451A9A"/>
    <w:rsid w:val="004B203C"/>
    <w:rsid w:val="004C05A4"/>
    <w:rsid w:val="005700C6"/>
    <w:rsid w:val="005B0054"/>
    <w:rsid w:val="005D00BC"/>
    <w:rsid w:val="00635E23"/>
    <w:rsid w:val="00651CB7"/>
    <w:rsid w:val="0083179E"/>
    <w:rsid w:val="00873214"/>
    <w:rsid w:val="009823E2"/>
    <w:rsid w:val="00982C9B"/>
    <w:rsid w:val="009E5369"/>
    <w:rsid w:val="00AC40DE"/>
    <w:rsid w:val="00AD1AE9"/>
    <w:rsid w:val="00B25BE2"/>
    <w:rsid w:val="00B34290"/>
    <w:rsid w:val="00B82920"/>
    <w:rsid w:val="00BB06A7"/>
    <w:rsid w:val="00CB5984"/>
    <w:rsid w:val="00D40E1E"/>
    <w:rsid w:val="00DD29E5"/>
    <w:rsid w:val="00DD4124"/>
    <w:rsid w:val="00EA0AEF"/>
    <w:rsid w:val="00EF697E"/>
    <w:rsid w:val="00F57869"/>
    <w:rsid w:val="00F7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CDFEF"/>
  <w15:chartTrackingRefBased/>
  <w15:docId w15:val="{F05B47A9-F042-48F3-89D9-09B69F51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Titre1">
    <w:name w:val="heading 1"/>
    <w:basedOn w:val="Normal"/>
    <w:next w:val="Normal"/>
    <w:link w:val="Titre1Car"/>
    <w:uiPriority w:val="9"/>
    <w:qFormat/>
    <w:rsid w:val="00CB5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5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59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5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59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5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5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5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5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59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59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59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598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598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59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59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59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59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5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5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5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5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5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59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59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598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59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598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59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1351</Words>
  <Characters>6756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kvlhm.ezr@gmail.com</dc:creator>
  <cp:keywords/>
  <dc:description/>
  <cp:lastModifiedBy>kvlhm.ezr@gmail.com</cp:lastModifiedBy>
  <cp:revision>2</cp:revision>
  <dcterms:created xsi:type="dcterms:W3CDTF">2026-10-06T20:00:00Z</dcterms:created>
  <dcterms:modified xsi:type="dcterms:W3CDTF">2026-10-06T20:00:00Z</dcterms:modified>
</cp:coreProperties>
</file>