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96E3A" w14:textId="3E2E30C8" w:rsidR="00B34290" w:rsidRPr="009B364C" w:rsidRDefault="007F65F0" w:rsidP="006E7AAC">
      <w:pPr>
        <w:jc w:val="both"/>
        <w:rPr>
          <w:i/>
          <w:iCs/>
          <w:color w:val="660033"/>
          <w:rtl/>
        </w:rPr>
      </w:pPr>
      <w:r w:rsidRPr="009B364C">
        <w:rPr>
          <w:rFonts w:hint="cs"/>
          <w:i/>
          <w:iCs/>
          <w:color w:val="660033"/>
          <w:rtl/>
        </w:rPr>
        <w:t>בס"ד</w:t>
      </w:r>
    </w:p>
    <w:p w14:paraId="12A19BE3" w14:textId="16D4C691" w:rsidR="007F65F0" w:rsidRPr="009B364C" w:rsidRDefault="007F65F0" w:rsidP="009B364C">
      <w:pPr>
        <w:bidi w:val="0"/>
        <w:jc w:val="center"/>
        <w:rPr>
          <w:rFonts w:ascii="Segoe UI Black" w:hAnsi="Segoe UI Black"/>
          <w:i/>
          <w:iCs/>
          <w:color w:val="660033"/>
          <w:sz w:val="52"/>
          <w:szCs w:val="52"/>
          <w:lang w:val="fr-FR"/>
        </w:rPr>
      </w:pPr>
      <w:r w:rsidRPr="009B364C">
        <w:rPr>
          <w:rFonts w:ascii="Segoe UI Black" w:hAnsi="Segoe UI Black"/>
          <w:i/>
          <w:iCs/>
          <w:color w:val="660033"/>
          <w:sz w:val="52"/>
          <w:szCs w:val="52"/>
          <w:lang w:val="fr-FR"/>
        </w:rPr>
        <w:t>Roch Hachana</w:t>
      </w:r>
    </w:p>
    <w:p w14:paraId="42B27F63" w14:textId="11CC0A2F" w:rsidR="00F0649F" w:rsidRPr="009B364C" w:rsidRDefault="00F0649F" w:rsidP="00F0649F">
      <w:pPr>
        <w:bidi w:val="0"/>
        <w:spacing w:after="0"/>
        <w:jc w:val="both"/>
        <w:rPr>
          <w:i/>
          <w:iCs/>
          <w:color w:val="660033"/>
          <w:lang w:val="fr-FR"/>
        </w:rPr>
      </w:pPr>
      <w:r w:rsidRPr="009B364C">
        <w:rPr>
          <w:i/>
          <w:iCs/>
          <w:color w:val="660033"/>
          <w:lang w:val="fr-FR"/>
        </w:rPr>
        <w:t xml:space="preserve">La sonnerie du Chofar est </w:t>
      </w:r>
      <w:r w:rsidR="00AF5701" w:rsidRPr="009B364C">
        <w:rPr>
          <w:i/>
          <w:iCs/>
          <w:color w:val="660033"/>
          <w:lang w:val="fr-FR"/>
        </w:rPr>
        <w:t>la Mitsva essentielle mentionnée par la Torah à</w:t>
      </w:r>
      <w:r w:rsidRPr="009B364C">
        <w:rPr>
          <w:i/>
          <w:iCs/>
          <w:color w:val="660033"/>
          <w:lang w:val="fr-FR"/>
        </w:rPr>
        <w:t xml:space="preserve"> Roch Hachana</w:t>
      </w:r>
      <w:r w:rsidR="00AF5701" w:rsidRPr="009B364C">
        <w:rPr>
          <w:i/>
          <w:iCs/>
          <w:color w:val="660033"/>
          <w:lang w:val="fr-FR"/>
        </w:rPr>
        <w:t xml:space="preserve"> (Bamidbar, 29, 1)</w:t>
      </w:r>
      <w:r w:rsidRPr="009B364C">
        <w:rPr>
          <w:i/>
          <w:iCs/>
          <w:color w:val="660033"/>
          <w:lang w:val="fr-FR"/>
        </w:rPr>
        <w:t>.</w:t>
      </w:r>
    </w:p>
    <w:p w14:paraId="6690B992" w14:textId="13368436" w:rsidR="006E7AAC" w:rsidRPr="009B364C" w:rsidRDefault="002E4F8A" w:rsidP="00F0649F">
      <w:pPr>
        <w:bidi w:val="0"/>
        <w:jc w:val="both"/>
        <w:rPr>
          <w:i/>
          <w:iCs/>
          <w:color w:val="660033"/>
          <w:lang w:val="fr-FR"/>
        </w:rPr>
      </w:pPr>
      <w:r w:rsidRPr="009B364C">
        <w:rPr>
          <w:i/>
          <w:iCs/>
          <w:color w:val="660033"/>
          <w:lang w:val="fr-FR"/>
        </w:rPr>
        <w:t>Cette année où le premier jour de Roch Hachana est Chabat</w:t>
      </w:r>
      <w:r w:rsidR="00F0649F" w:rsidRPr="009B364C">
        <w:rPr>
          <w:i/>
          <w:iCs/>
          <w:color w:val="660033"/>
          <w:lang w:val="fr-FR"/>
        </w:rPr>
        <w:t xml:space="preserve"> (</w:t>
      </w:r>
      <w:r w:rsidR="00AF5701" w:rsidRPr="009B364C">
        <w:rPr>
          <w:i/>
          <w:iCs/>
          <w:color w:val="660033"/>
          <w:lang w:val="fr-FR"/>
        </w:rPr>
        <w:t xml:space="preserve">nos 'Hakhamim </w:t>
      </w:r>
      <w:r w:rsidR="009B364C" w:rsidRPr="009B364C">
        <w:rPr>
          <w:i/>
          <w:iCs/>
          <w:color w:val="660033"/>
          <w:lang w:val="fr-FR"/>
        </w:rPr>
        <w:t xml:space="preserve">ont interdit </w:t>
      </w:r>
      <w:r w:rsidR="00F0649F" w:rsidRPr="009B364C">
        <w:rPr>
          <w:i/>
          <w:iCs/>
          <w:color w:val="660033"/>
          <w:lang w:val="fr-FR"/>
        </w:rPr>
        <w:t>d</w:t>
      </w:r>
      <w:r w:rsidR="00AF5701" w:rsidRPr="009B364C">
        <w:rPr>
          <w:i/>
          <w:iCs/>
          <w:color w:val="660033"/>
          <w:lang w:val="fr-FR"/>
        </w:rPr>
        <w:t xml:space="preserve">e sonner du Chofar </w:t>
      </w:r>
      <w:r w:rsidR="009B364C" w:rsidRPr="009B364C">
        <w:rPr>
          <w:i/>
          <w:iCs/>
          <w:color w:val="660033"/>
          <w:lang w:val="fr-FR"/>
        </w:rPr>
        <w:t xml:space="preserve">le </w:t>
      </w:r>
      <w:r w:rsidR="00AF5701" w:rsidRPr="009B364C">
        <w:rPr>
          <w:i/>
          <w:iCs/>
          <w:color w:val="660033"/>
          <w:lang w:val="fr-FR"/>
        </w:rPr>
        <w:t>Chabat</w:t>
      </w:r>
      <w:r w:rsidR="00F0649F" w:rsidRPr="009B364C">
        <w:rPr>
          <w:i/>
          <w:iCs/>
          <w:color w:val="660033"/>
          <w:lang w:val="fr-FR"/>
        </w:rPr>
        <w:t>)</w:t>
      </w:r>
      <w:r w:rsidR="00AF5701" w:rsidRPr="009B364C">
        <w:rPr>
          <w:i/>
          <w:iCs/>
          <w:color w:val="660033"/>
          <w:lang w:val="fr-FR"/>
        </w:rPr>
        <w:t>,</w:t>
      </w:r>
      <w:r w:rsidR="00F0649F" w:rsidRPr="009B364C">
        <w:rPr>
          <w:i/>
          <w:iCs/>
          <w:color w:val="660033"/>
          <w:lang w:val="fr-FR"/>
        </w:rPr>
        <w:t xml:space="preserve"> </w:t>
      </w:r>
      <w:r w:rsidRPr="009B364C">
        <w:rPr>
          <w:b/>
          <w:bCs/>
          <w:i/>
          <w:iCs/>
          <w:color w:val="660033"/>
          <w:lang w:val="fr-FR"/>
        </w:rPr>
        <w:t xml:space="preserve">nous </w:t>
      </w:r>
      <w:r w:rsidR="00AF5701" w:rsidRPr="009B364C">
        <w:rPr>
          <w:b/>
          <w:bCs/>
          <w:i/>
          <w:iCs/>
          <w:color w:val="660033"/>
          <w:lang w:val="fr-FR"/>
        </w:rPr>
        <w:t>ne</w:t>
      </w:r>
      <w:r w:rsidRPr="009B364C">
        <w:rPr>
          <w:b/>
          <w:bCs/>
          <w:i/>
          <w:iCs/>
          <w:color w:val="660033"/>
          <w:lang w:val="fr-FR"/>
        </w:rPr>
        <w:t xml:space="preserve"> </w:t>
      </w:r>
      <w:r w:rsidR="00F0649F" w:rsidRPr="009B364C">
        <w:rPr>
          <w:b/>
          <w:bCs/>
          <w:i/>
          <w:iCs/>
          <w:color w:val="660033"/>
          <w:lang w:val="fr-FR"/>
        </w:rPr>
        <w:t xml:space="preserve">pourrons entendre la sonnerie du </w:t>
      </w:r>
      <w:r w:rsidRPr="009B364C">
        <w:rPr>
          <w:b/>
          <w:bCs/>
          <w:i/>
          <w:iCs/>
          <w:color w:val="660033"/>
          <w:lang w:val="fr-FR"/>
        </w:rPr>
        <w:t>Chofar que le second jour</w:t>
      </w:r>
      <w:r w:rsidRPr="009B364C">
        <w:rPr>
          <w:i/>
          <w:iCs/>
          <w:color w:val="660033"/>
          <w:lang w:val="fr-FR"/>
        </w:rPr>
        <w:t xml:space="preserve">. </w:t>
      </w:r>
    </w:p>
    <w:p w14:paraId="36304611" w14:textId="75AD371F" w:rsidR="00F0649F" w:rsidRPr="009B364C" w:rsidRDefault="00F0649F" w:rsidP="00F0649F">
      <w:pPr>
        <w:bidi w:val="0"/>
        <w:jc w:val="both"/>
        <w:rPr>
          <w:i/>
          <w:iCs/>
          <w:color w:val="660033"/>
          <w:lang w:val="fr-FR"/>
        </w:rPr>
      </w:pPr>
      <w:r w:rsidRPr="009B364C">
        <w:rPr>
          <w:b/>
          <w:bCs/>
          <w:i/>
          <w:iCs/>
          <w:color w:val="660033"/>
          <w:lang w:val="fr-FR"/>
        </w:rPr>
        <w:t>D</w:t>
      </w:r>
      <w:r w:rsidR="002E4F8A" w:rsidRPr="009B364C">
        <w:rPr>
          <w:b/>
          <w:bCs/>
          <w:i/>
          <w:iCs/>
          <w:color w:val="660033"/>
          <w:lang w:val="fr-FR"/>
        </w:rPr>
        <w:t>ans la Torah</w:t>
      </w:r>
      <w:r w:rsidRPr="009B364C">
        <w:rPr>
          <w:i/>
          <w:iCs/>
          <w:color w:val="660033"/>
          <w:lang w:val="fr-FR"/>
        </w:rPr>
        <w:t>, il</w:t>
      </w:r>
      <w:r w:rsidR="002E4F8A" w:rsidRPr="009B364C">
        <w:rPr>
          <w:i/>
          <w:iCs/>
          <w:color w:val="660033"/>
          <w:lang w:val="fr-FR"/>
        </w:rPr>
        <w:t xml:space="preserve"> n'est mentionné </w:t>
      </w:r>
      <w:r w:rsidR="002E4F8A" w:rsidRPr="009B364C">
        <w:rPr>
          <w:b/>
          <w:bCs/>
          <w:i/>
          <w:iCs/>
          <w:color w:val="660033"/>
          <w:lang w:val="fr-FR"/>
        </w:rPr>
        <w:t>qu'un seul jour de Roch Hachana</w:t>
      </w:r>
      <w:r w:rsidR="002E4F8A" w:rsidRPr="009B364C">
        <w:rPr>
          <w:i/>
          <w:iCs/>
          <w:color w:val="660033"/>
          <w:lang w:val="fr-FR"/>
        </w:rPr>
        <w:t xml:space="preserve">. Roch Hachana </w:t>
      </w:r>
      <w:r w:rsidR="00520055" w:rsidRPr="009B364C">
        <w:rPr>
          <w:i/>
          <w:iCs/>
          <w:color w:val="660033"/>
          <w:lang w:val="fr-FR"/>
        </w:rPr>
        <w:t>est Roch</w:t>
      </w:r>
      <w:r w:rsidR="002E4F8A" w:rsidRPr="009B364C">
        <w:rPr>
          <w:i/>
          <w:iCs/>
          <w:color w:val="660033"/>
          <w:lang w:val="fr-FR"/>
        </w:rPr>
        <w:t xml:space="preserve"> 'Hodech, le premier jour du mois</w:t>
      </w:r>
      <w:r w:rsidRPr="009B364C">
        <w:rPr>
          <w:i/>
          <w:iCs/>
          <w:color w:val="660033"/>
          <w:lang w:val="fr-FR"/>
        </w:rPr>
        <w:t xml:space="preserve"> de Tichri</w:t>
      </w:r>
      <w:r w:rsidR="004D2769" w:rsidRPr="009B364C">
        <w:rPr>
          <w:i/>
          <w:iCs/>
          <w:color w:val="660033"/>
          <w:lang w:val="fr-FR"/>
        </w:rPr>
        <w:t>.</w:t>
      </w:r>
      <w:r w:rsidR="002E4F8A" w:rsidRPr="009B364C">
        <w:rPr>
          <w:i/>
          <w:iCs/>
          <w:color w:val="660033"/>
          <w:lang w:val="fr-FR"/>
        </w:rPr>
        <w:t xml:space="preserve"> </w:t>
      </w:r>
    </w:p>
    <w:p w14:paraId="0CDA3A3A" w14:textId="6CFE355A" w:rsidR="00F0649F" w:rsidRPr="009B364C" w:rsidRDefault="005240C9" w:rsidP="00F0649F">
      <w:pPr>
        <w:bidi w:val="0"/>
        <w:jc w:val="both"/>
        <w:rPr>
          <w:i/>
          <w:iCs/>
          <w:color w:val="660033"/>
          <w:lang w:val="fr-FR"/>
        </w:rPr>
      </w:pPr>
      <w:r w:rsidRPr="009B364C">
        <w:rPr>
          <w:i/>
          <w:iCs/>
          <w:color w:val="660033"/>
          <w:lang w:val="fr-FR"/>
        </w:rPr>
        <w:t>T</w:t>
      </w:r>
      <w:r w:rsidR="004D2769" w:rsidRPr="009B364C">
        <w:rPr>
          <w:i/>
          <w:iCs/>
          <w:color w:val="660033"/>
          <w:lang w:val="fr-FR"/>
        </w:rPr>
        <w:t>ant que le Sanhédrin (</w:t>
      </w:r>
      <w:r w:rsidR="006E7AAC" w:rsidRPr="009B364C">
        <w:rPr>
          <w:i/>
          <w:iCs/>
          <w:color w:val="660033"/>
          <w:lang w:val="fr-FR"/>
        </w:rPr>
        <w:t>l'</w:t>
      </w:r>
      <w:r w:rsidR="004D2769" w:rsidRPr="009B364C">
        <w:rPr>
          <w:i/>
          <w:iCs/>
          <w:color w:val="660033"/>
          <w:lang w:val="fr-FR"/>
        </w:rPr>
        <w:t xml:space="preserve">Assemblée </w:t>
      </w:r>
      <w:r w:rsidR="00F0649F" w:rsidRPr="009B364C">
        <w:rPr>
          <w:i/>
          <w:iCs/>
          <w:color w:val="660033"/>
          <w:lang w:val="fr-FR"/>
        </w:rPr>
        <w:t>S</w:t>
      </w:r>
      <w:r w:rsidR="004D2769" w:rsidRPr="009B364C">
        <w:rPr>
          <w:i/>
          <w:iCs/>
          <w:color w:val="660033"/>
          <w:lang w:val="fr-FR"/>
        </w:rPr>
        <w:t>uprême de 'Hakhamim) qui présidait à toutes les décisions de Loi de la Torah</w:t>
      </w:r>
      <w:r w:rsidR="00F0649F" w:rsidRPr="009B364C">
        <w:rPr>
          <w:i/>
          <w:iCs/>
          <w:color w:val="660033"/>
          <w:lang w:val="fr-FR"/>
        </w:rPr>
        <w:t xml:space="preserve"> était présent parmi nous</w:t>
      </w:r>
      <w:r w:rsidR="004D2769" w:rsidRPr="009B364C">
        <w:rPr>
          <w:i/>
          <w:iCs/>
          <w:color w:val="660033"/>
          <w:lang w:val="fr-FR"/>
        </w:rPr>
        <w:t xml:space="preserve">, Roch 'Hodech </w:t>
      </w:r>
      <w:r w:rsidR="00F0649F" w:rsidRPr="009B364C">
        <w:rPr>
          <w:i/>
          <w:iCs/>
          <w:color w:val="660033"/>
          <w:lang w:val="fr-FR"/>
        </w:rPr>
        <w:t>n'</w:t>
      </w:r>
      <w:r w:rsidR="004D2769" w:rsidRPr="009B364C">
        <w:rPr>
          <w:i/>
          <w:iCs/>
          <w:color w:val="660033"/>
          <w:lang w:val="fr-FR"/>
        </w:rPr>
        <w:t xml:space="preserve">était </w:t>
      </w:r>
      <w:r w:rsidR="00F0649F" w:rsidRPr="009B364C">
        <w:rPr>
          <w:i/>
          <w:iCs/>
          <w:color w:val="660033"/>
          <w:lang w:val="fr-FR"/>
        </w:rPr>
        <w:t xml:space="preserve">pas </w:t>
      </w:r>
      <w:r w:rsidR="004D2769" w:rsidRPr="009B364C">
        <w:rPr>
          <w:i/>
          <w:iCs/>
          <w:color w:val="660033"/>
          <w:lang w:val="fr-FR"/>
        </w:rPr>
        <w:t>fixé selon un "calendrier" prédéfini</w:t>
      </w:r>
      <w:r w:rsidR="00AF5701" w:rsidRPr="009B364C">
        <w:rPr>
          <w:i/>
          <w:iCs/>
          <w:color w:val="660033"/>
          <w:lang w:val="fr-FR"/>
        </w:rPr>
        <w:t xml:space="preserve"> (connu de tous temps par les 'Hakhamim, mais pas utilisé pour fixer Roch 'Hodech, conformément à la Mitsva de la Torah (Chemot 12, 2)</w:t>
      </w:r>
      <w:r w:rsidR="004D2769" w:rsidRPr="009B364C">
        <w:rPr>
          <w:i/>
          <w:iCs/>
          <w:color w:val="660033"/>
          <w:lang w:val="fr-FR"/>
        </w:rPr>
        <w:t xml:space="preserve">, mais sur le témoignage reçu par le Sanhédrin de deux témoins qui avaient vu la nouvelle Lune. Ce </w:t>
      </w:r>
      <w:r w:rsidR="00520055" w:rsidRPr="009B364C">
        <w:rPr>
          <w:i/>
          <w:iCs/>
          <w:color w:val="660033"/>
          <w:lang w:val="fr-FR"/>
        </w:rPr>
        <w:t>témoignage pouvant</w:t>
      </w:r>
      <w:r w:rsidR="004D2769" w:rsidRPr="009B364C">
        <w:rPr>
          <w:i/>
          <w:iCs/>
          <w:color w:val="660033"/>
          <w:lang w:val="fr-FR"/>
        </w:rPr>
        <w:t xml:space="preserve"> </w:t>
      </w:r>
      <w:r w:rsidR="00F0649F" w:rsidRPr="009B364C">
        <w:rPr>
          <w:i/>
          <w:iCs/>
          <w:color w:val="660033"/>
          <w:lang w:val="fr-FR"/>
        </w:rPr>
        <w:t xml:space="preserve">parfois </w:t>
      </w:r>
      <w:r w:rsidR="004D2769" w:rsidRPr="009B364C">
        <w:rPr>
          <w:i/>
          <w:iCs/>
          <w:color w:val="660033"/>
          <w:lang w:val="fr-FR"/>
        </w:rPr>
        <w:t xml:space="preserve">tarder au-delà de la journée possible du "trentième" jour du mois écoulé, Roch 'Hodech se trouvait </w:t>
      </w:r>
      <w:r w:rsidR="00F0649F" w:rsidRPr="009B364C">
        <w:rPr>
          <w:i/>
          <w:iCs/>
          <w:color w:val="660033"/>
          <w:lang w:val="fr-FR"/>
        </w:rPr>
        <w:t xml:space="preserve">alors </w:t>
      </w:r>
      <w:r w:rsidR="004D2769" w:rsidRPr="009B364C">
        <w:rPr>
          <w:i/>
          <w:iCs/>
          <w:color w:val="660033"/>
          <w:lang w:val="fr-FR"/>
        </w:rPr>
        <w:t xml:space="preserve">repoussé, même à Yerouchalaïm, siège du Sanhédrin, jusqu'au jour suivant, le mois écoulé étant alors de 30 jours, et Roch 'Hodech est alors le "trente-et-unième" jour depuis le Roch 'Hodech précédent. </w:t>
      </w:r>
    </w:p>
    <w:p w14:paraId="4C4737B5" w14:textId="3009FF4C" w:rsidR="00F0649F" w:rsidRPr="009B364C" w:rsidRDefault="004D2769" w:rsidP="00F0649F">
      <w:pPr>
        <w:bidi w:val="0"/>
        <w:jc w:val="both"/>
        <w:rPr>
          <w:i/>
          <w:iCs/>
          <w:color w:val="660033"/>
          <w:lang w:val="fr-FR"/>
        </w:rPr>
      </w:pPr>
      <w:r w:rsidRPr="009B364C">
        <w:rPr>
          <w:i/>
          <w:iCs/>
          <w:color w:val="660033"/>
          <w:lang w:val="fr-FR"/>
        </w:rPr>
        <w:t>De ce fait, même à Yerouchalaïm</w:t>
      </w:r>
      <w:r w:rsidR="00AF5701" w:rsidRPr="009B364C">
        <w:rPr>
          <w:i/>
          <w:iCs/>
          <w:color w:val="660033"/>
          <w:lang w:val="fr-FR"/>
        </w:rPr>
        <w:t>,</w:t>
      </w:r>
      <w:r w:rsidRPr="009B364C">
        <w:rPr>
          <w:i/>
          <w:iCs/>
          <w:color w:val="660033"/>
          <w:lang w:val="fr-FR"/>
        </w:rPr>
        <w:t xml:space="preserve"> à l'époque où le Bet</w:t>
      </w:r>
      <w:r w:rsidR="00F0649F" w:rsidRPr="009B364C">
        <w:rPr>
          <w:i/>
          <w:iCs/>
          <w:color w:val="660033"/>
          <w:lang w:val="fr-FR"/>
        </w:rPr>
        <w:t>h</w:t>
      </w:r>
      <w:r w:rsidRPr="009B364C">
        <w:rPr>
          <w:i/>
          <w:iCs/>
          <w:color w:val="660033"/>
          <w:lang w:val="fr-FR"/>
        </w:rPr>
        <w:t xml:space="preserve"> HaMikdach (Temple) était présent, il pouvait y avoir "deux jours de Roch Hachana". </w:t>
      </w:r>
    </w:p>
    <w:p w14:paraId="2A1612D4" w14:textId="7BB37E87" w:rsidR="00F0649F" w:rsidRPr="009B364C" w:rsidRDefault="00F0649F" w:rsidP="00F0649F">
      <w:pPr>
        <w:bidi w:val="0"/>
        <w:jc w:val="both"/>
        <w:rPr>
          <w:i/>
          <w:iCs/>
          <w:color w:val="660033"/>
          <w:lang w:val="fr-FR"/>
        </w:rPr>
      </w:pPr>
      <w:r w:rsidRPr="009B364C">
        <w:rPr>
          <w:b/>
          <w:bCs/>
          <w:i/>
          <w:iCs/>
          <w:color w:val="660033"/>
          <w:lang w:val="fr-FR"/>
        </w:rPr>
        <w:t>Aussi, a</w:t>
      </w:r>
      <w:r w:rsidR="004D2769" w:rsidRPr="009B364C">
        <w:rPr>
          <w:b/>
          <w:bCs/>
          <w:i/>
          <w:iCs/>
          <w:color w:val="660033"/>
          <w:lang w:val="fr-FR"/>
        </w:rPr>
        <w:t>près la disparition du Bet</w:t>
      </w:r>
      <w:r w:rsidRPr="009B364C">
        <w:rPr>
          <w:b/>
          <w:bCs/>
          <w:i/>
          <w:iCs/>
          <w:color w:val="660033"/>
          <w:lang w:val="fr-FR"/>
        </w:rPr>
        <w:t>h</w:t>
      </w:r>
      <w:r w:rsidR="004D2769" w:rsidRPr="009B364C">
        <w:rPr>
          <w:b/>
          <w:bCs/>
          <w:i/>
          <w:iCs/>
          <w:color w:val="660033"/>
          <w:lang w:val="fr-FR"/>
        </w:rPr>
        <w:t xml:space="preserve"> HaMikdach et du Sanhédrin, et </w:t>
      </w:r>
      <w:r w:rsidR="005240C9" w:rsidRPr="009B364C">
        <w:rPr>
          <w:b/>
          <w:bCs/>
          <w:i/>
          <w:iCs/>
          <w:color w:val="660033"/>
          <w:lang w:val="fr-FR"/>
        </w:rPr>
        <w:t>l'utilisation inévitable du</w:t>
      </w:r>
      <w:r w:rsidR="00AF5701" w:rsidRPr="009B364C">
        <w:rPr>
          <w:b/>
          <w:bCs/>
          <w:i/>
          <w:iCs/>
          <w:color w:val="660033"/>
          <w:lang w:val="fr-FR"/>
        </w:rPr>
        <w:t xml:space="preserve"> calendrier</w:t>
      </w:r>
      <w:r w:rsidR="005240C9" w:rsidRPr="009B364C">
        <w:rPr>
          <w:b/>
          <w:bCs/>
          <w:i/>
          <w:iCs/>
          <w:color w:val="660033"/>
          <w:lang w:val="fr-FR"/>
        </w:rPr>
        <w:t xml:space="preserve">, </w:t>
      </w:r>
      <w:r w:rsidR="004D2769" w:rsidRPr="009B364C">
        <w:rPr>
          <w:b/>
          <w:bCs/>
          <w:i/>
          <w:iCs/>
          <w:color w:val="660033"/>
          <w:lang w:val="fr-FR"/>
        </w:rPr>
        <w:t xml:space="preserve">les 'Hakhamim </w:t>
      </w:r>
      <w:r w:rsidR="00520055" w:rsidRPr="009B364C">
        <w:rPr>
          <w:b/>
          <w:bCs/>
          <w:i/>
          <w:iCs/>
          <w:color w:val="660033"/>
          <w:lang w:val="fr-FR"/>
        </w:rPr>
        <w:t>instituèrent systématiquement</w:t>
      </w:r>
      <w:r w:rsidR="005240C9" w:rsidRPr="009B364C">
        <w:rPr>
          <w:b/>
          <w:bCs/>
          <w:i/>
          <w:iCs/>
          <w:color w:val="660033"/>
          <w:lang w:val="fr-FR"/>
        </w:rPr>
        <w:t xml:space="preserve"> un</w:t>
      </w:r>
      <w:r w:rsidR="002E4F8A" w:rsidRPr="009B364C">
        <w:rPr>
          <w:b/>
          <w:bCs/>
          <w:i/>
          <w:iCs/>
          <w:color w:val="660033"/>
          <w:lang w:val="fr-FR"/>
        </w:rPr>
        <w:t xml:space="preserve"> second </w:t>
      </w:r>
      <w:r w:rsidR="005240C9" w:rsidRPr="009B364C">
        <w:rPr>
          <w:b/>
          <w:bCs/>
          <w:i/>
          <w:iCs/>
          <w:color w:val="660033"/>
          <w:lang w:val="fr-FR"/>
        </w:rPr>
        <w:t>jour de Roch Hachana</w:t>
      </w:r>
      <w:r w:rsidR="005240C9" w:rsidRPr="009B364C">
        <w:rPr>
          <w:i/>
          <w:iCs/>
          <w:color w:val="660033"/>
          <w:lang w:val="fr-FR"/>
        </w:rPr>
        <w:t xml:space="preserve">. </w:t>
      </w:r>
      <w:r w:rsidR="002E4F8A" w:rsidRPr="009B364C">
        <w:rPr>
          <w:i/>
          <w:iCs/>
          <w:color w:val="660033"/>
          <w:lang w:val="fr-FR"/>
        </w:rPr>
        <w:t xml:space="preserve"> </w:t>
      </w:r>
    </w:p>
    <w:p w14:paraId="5F36CEBB" w14:textId="32F09005" w:rsidR="00F0649F" w:rsidRPr="009B364C" w:rsidRDefault="005240C9" w:rsidP="00F0649F">
      <w:pPr>
        <w:bidi w:val="0"/>
        <w:jc w:val="both"/>
        <w:rPr>
          <w:b/>
          <w:bCs/>
          <w:i/>
          <w:iCs/>
          <w:color w:val="660033"/>
          <w:lang w:val="fr-FR"/>
        </w:rPr>
      </w:pPr>
      <w:r w:rsidRPr="009B364C">
        <w:rPr>
          <w:i/>
          <w:iCs/>
          <w:color w:val="660033"/>
          <w:lang w:val="fr-FR"/>
        </w:rPr>
        <w:t xml:space="preserve">Par ailleurs les 'Hakhamim ont interdit de sonner du Chofar </w:t>
      </w:r>
      <w:r w:rsidR="009B364C" w:rsidRPr="009B364C">
        <w:rPr>
          <w:i/>
          <w:iCs/>
          <w:color w:val="660033"/>
          <w:lang w:val="fr-FR"/>
        </w:rPr>
        <w:t xml:space="preserve">le jour du </w:t>
      </w:r>
      <w:r w:rsidRPr="009B364C">
        <w:rPr>
          <w:i/>
          <w:iCs/>
          <w:color w:val="660033"/>
          <w:lang w:val="fr-FR"/>
        </w:rPr>
        <w:t xml:space="preserve">Chabat. Ainsi, cette année où Roch Hachana est Chabat, nous ne sonnerons pas </w:t>
      </w:r>
      <w:r w:rsidRPr="009B364C">
        <w:rPr>
          <w:b/>
          <w:bCs/>
          <w:i/>
          <w:iCs/>
          <w:color w:val="660033"/>
          <w:lang w:val="fr-FR"/>
        </w:rPr>
        <w:t>du Chofar</w:t>
      </w:r>
      <w:r w:rsidRPr="009B364C">
        <w:rPr>
          <w:i/>
          <w:iCs/>
          <w:color w:val="660033"/>
          <w:lang w:val="fr-FR"/>
        </w:rPr>
        <w:t xml:space="preserve"> le "principal" jour de Roch Hachana</w:t>
      </w:r>
      <w:r w:rsidR="00AF5701" w:rsidRPr="009B364C">
        <w:rPr>
          <w:i/>
          <w:iCs/>
          <w:color w:val="660033"/>
          <w:lang w:val="fr-FR"/>
        </w:rPr>
        <w:t xml:space="preserve"> selon la Torah</w:t>
      </w:r>
      <w:r w:rsidRPr="009B364C">
        <w:rPr>
          <w:i/>
          <w:iCs/>
          <w:color w:val="660033"/>
          <w:lang w:val="fr-FR"/>
        </w:rPr>
        <w:t xml:space="preserve">, mais </w:t>
      </w:r>
      <w:r w:rsidRPr="009B364C">
        <w:rPr>
          <w:b/>
          <w:bCs/>
          <w:i/>
          <w:iCs/>
          <w:color w:val="660033"/>
          <w:lang w:val="fr-FR"/>
        </w:rPr>
        <w:t xml:space="preserve">seulement le "second" jour, </w:t>
      </w:r>
      <w:r w:rsidR="00F0649F" w:rsidRPr="009B364C">
        <w:rPr>
          <w:b/>
          <w:bCs/>
          <w:i/>
          <w:iCs/>
          <w:color w:val="660033"/>
          <w:lang w:val="fr-FR"/>
        </w:rPr>
        <w:t xml:space="preserve">qui fut institué </w:t>
      </w:r>
      <w:r w:rsidRPr="009B364C">
        <w:rPr>
          <w:b/>
          <w:bCs/>
          <w:i/>
          <w:iCs/>
          <w:color w:val="660033"/>
          <w:lang w:val="fr-FR"/>
        </w:rPr>
        <w:t xml:space="preserve">par Mitsva des 'Hakhamim. </w:t>
      </w:r>
    </w:p>
    <w:p w14:paraId="65203EA1" w14:textId="1B229DF7" w:rsidR="006A0F85" w:rsidRPr="009B364C" w:rsidRDefault="005240C9" w:rsidP="00F0649F">
      <w:pPr>
        <w:bidi w:val="0"/>
        <w:jc w:val="both"/>
        <w:rPr>
          <w:b/>
          <w:bCs/>
          <w:i/>
          <w:iCs/>
          <w:color w:val="660033"/>
          <w:lang w:val="fr-FR"/>
        </w:rPr>
      </w:pPr>
      <w:r w:rsidRPr="009B364C">
        <w:rPr>
          <w:i/>
          <w:iCs/>
          <w:color w:val="660033"/>
          <w:lang w:val="fr-FR"/>
        </w:rPr>
        <w:t xml:space="preserve">Cette </w:t>
      </w:r>
      <w:r w:rsidRPr="009B364C">
        <w:rPr>
          <w:b/>
          <w:bCs/>
          <w:i/>
          <w:iCs/>
          <w:color w:val="660033"/>
          <w:lang w:val="fr-FR"/>
        </w:rPr>
        <w:t xml:space="preserve">autorité que la Torah a </w:t>
      </w:r>
      <w:r w:rsidR="00F0649F" w:rsidRPr="009B364C">
        <w:rPr>
          <w:b/>
          <w:bCs/>
          <w:i/>
          <w:iCs/>
          <w:color w:val="660033"/>
          <w:lang w:val="fr-FR"/>
        </w:rPr>
        <w:t xml:space="preserve">octroyée </w:t>
      </w:r>
      <w:r w:rsidRPr="009B364C">
        <w:rPr>
          <w:b/>
          <w:bCs/>
          <w:i/>
          <w:iCs/>
          <w:color w:val="660033"/>
          <w:lang w:val="fr-FR"/>
        </w:rPr>
        <w:t>aux 'Hakhamim</w:t>
      </w:r>
      <w:r w:rsidRPr="009B364C">
        <w:rPr>
          <w:i/>
          <w:iCs/>
          <w:color w:val="660033"/>
          <w:lang w:val="fr-FR"/>
        </w:rPr>
        <w:t xml:space="preserve"> de </w:t>
      </w:r>
      <w:r w:rsidR="00F0649F" w:rsidRPr="009B364C">
        <w:rPr>
          <w:i/>
          <w:iCs/>
          <w:color w:val="660033"/>
          <w:lang w:val="fr-FR"/>
        </w:rPr>
        <w:t xml:space="preserve">pouvoir </w:t>
      </w:r>
      <w:r w:rsidRPr="009B364C">
        <w:rPr>
          <w:i/>
          <w:iCs/>
          <w:color w:val="660033"/>
          <w:lang w:val="fr-FR"/>
        </w:rPr>
        <w:t>"</w:t>
      </w:r>
      <w:r w:rsidRPr="009B364C">
        <w:rPr>
          <w:b/>
          <w:bCs/>
          <w:i/>
          <w:iCs/>
          <w:color w:val="660033"/>
          <w:lang w:val="fr-FR"/>
        </w:rPr>
        <w:t>bloquer" certaines fois une Mitsva</w:t>
      </w:r>
      <w:r w:rsidRPr="009B364C">
        <w:rPr>
          <w:i/>
          <w:iCs/>
          <w:color w:val="660033"/>
          <w:lang w:val="fr-FR"/>
        </w:rPr>
        <w:t xml:space="preserve">, comme ici le Chofar, et deux semaines plus tard le Loulav, </w:t>
      </w:r>
      <w:r w:rsidRPr="009B364C">
        <w:rPr>
          <w:b/>
          <w:bCs/>
          <w:i/>
          <w:iCs/>
          <w:color w:val="660033"/>
          <w:lang w:val="fr-FR"/>
        </w:rPr>
        <w:t>et d'instituer des Mitsvot selon la nécessité des générations</w:t>
      </w:r>
      <w:r w:rsidRPr="009B364C">
        <w:rPr>
          <w:i/>
          <w:iCs/>
          <w:color w:val="660033"/>
          <w:lang w:val="fr-FR"/>
        </w:rPr>
        <w:t xml:space="preserve">, est la manifestation la plus marquante de la "vitalité" de la Torah, imperméable aux tentatives "d'ajustement" </w:t>
      </w:r>
      <w:r w:rsidR="00F0649F" w:rsidRPr="009B364C">
        <w:rPr>
          <w:i/>
          <w:iCs/>
          <w:color w:val="660033"/>
          <w:lang w:val="fr-FR"/>
        </w:rPr>
        <w:t xml:space="preserve">selon les </w:t>
      </w:r>
      <w:r w:rsidR="006A0F85" w:rsidRPr="009B364C">
        <w:rPr>
          <w:i/>
          <w:iCs/>
          <w:color w:val="660033"/>
          <w:lang w:val="fr-FR"/>
        </w:rPr>
        <w:t xml:space="preserve">caprices des époques, mais accompagnée au fil des temps par </w:t>
      </w:r>
      <w:r w:rsidR="006A0F85" w:rsidRPr="009B364C">
        <w:rPr>
          <w:b/>
          <w:bCs/>
          <w:i/>
          <w:iCs/>
          <w:color w:val="660033"/>
          <w:lang w:val="fr-FR"/>
        </w:rPr>
        <w:t>la grandeur des Sages de la Torah, inspirés par Hachem !</w:t>
      </w:r>
    </w:p>
    <w:p w14:paraId="3FE723BE" w14:textId="77777777" w:rsidR="00F0649F" w:rsidRPr="009B364C" w:rsidRDefault="006A0F85" w:rsidP="00F0649F">
      <w:pPr>
        <w:bidi w:val="0"/>
        <w:spacing w:after="0"/>
        <w:jc w:val="both"/>
        <w:rPr>
          <w:b/>
          <w:bCs/>
          <w:i/>
          <w:iCs/>
          <w:color w:val="660033"/>
          <w:lang w:val="fr-FR"/>
        </w:rPr>
      </w:pPr>
      <w:r w:rsidRPr="009B364C">
        <w:rPr>
          <w:b/>
          <w:bCs/>
          <w:i/>
          <w:iCs/>
          <w:color w:val="660033"/>
          <w:lang w:val="fr-FR"/>
        </w:rPr>
        <w:t xml:space="preserve">L'essentiel de la sonnerie du Chofar est de "proclamer" la Royauté de Hachem. </w:t>
      </w:r>
    </w:p>
    <w:p w14:paraId="0A15B04E" w14:textId="77777777" w:rsidR="00F0649F" w:rsidRPr="009B364C" w:rsidRDefault="006A0F85" w:rsidP="00F0649F">
      <w:pPr>
        <w:bidi w:val="0"/>
        <w:spacing w:after="0"/>
        <w:jc w:val="both"/>
        <w:rPr>
          <w:i/>
          <w:iCs/>
          <w:color w:val="660033"/>
          <w:lang w:val="fr-FR"/>
        </w:rPr>
      </w:pPr>
      <w:r w:rsidRPr="009B364C">
        <w:rPr>
          <w:i/>
          <w:iCs/>
          <w:color w:val="660033"/>
          <w:lang w:val="fr-FR"/>
        </w:rPr>
        <w:t xml:space="preserve">En quoi consiste cette "proclamation" ? </w:t>
      </w:r>
    </w:p>
    <w:p w14:paraId="1EB39682" w14:textId="3E392E03" w:rsidR="007F65F0" w:rsidRPr="009B364C" w:rsidRDefault="006A0F85" w:rsidP="00F0649F">
      <w:pPr>
        <w:bidi w:val="0"/>
        <w:spacing w:after="0"/>
        <w:jc w:val="both"/>
        <w:rPr>
          <w:i/>
          <w:iCs/>
          <w:color w:val="660033"/>
          <w:lang w:val="fr-FR"/>
        </w:rPr>
      </w:pPr>
      <w:r w:rsidRPr="009B364C">
        <w:rPr>
          <w:i/>
          <w:iCs/>
          <w:color w:val="660033"/>
          <w:lang w:val="fr-FR"/>
        </w:rPr>
        <w:t>Hachem a</w:t>
      </w:r>
      <w:r w:rsidR="00F0649F" w:rsidRPr="009B364C">
        <w:rPr>
          <w:i/>
          <w:iCs/>
          <w:color w:val="660033"/>
          <w:lang w:val="fr-FR"/>
        </w:rPr>
        <w:t>urait</w:t>
      </w:r>
      <w:r w:rsidRPr="009B364C">
        <w:rPr>
          <w:i/>
          <w:iCs/>
          <w:color w:val="660033"/>
          <w:lang w:val="fr-FR"/>
        </w:rPr>
        <w:t>-t-Il besoin de notre reconnaissance pour "être" de fait M</w:t>
      </w:r>
      <w:r w:rsidR="00F0649F" w:rsidRPr="009B364C">
        <w:rPr>
          <w:i/>
          <w:iCs/>
          <w:color w:val="660033"/>
          <w:lang w:val="fr-FR"/>
        </w:rPr>
        <w:t>é</w:t>
      </w:r>
      <w:r w:rsidRPr="009B364C">
        <w:rPr>
          <w:i/>
          <w:iCs/>
          <w:color w:val="660033"/>
          <w:lang w:val="fr-FR"/>
        </w:rPr>
        <w:t>lekh (Roi) sur Sa Création ?!</w:t>
      </w:r>
    </w:p>
    <w:p w14:paraId="404E9291" w14:textId="1A12C381" w:rsidR="006A0F85" w:rsidRPr="009B364C" w:rsidRDefault="006A0F85" w:rsidP="006E7AAC">
      <w:pPr>
        <w:bidi w:val="0"/>
        <w:jc w:val="both"/>
        <w:rPr>
          <w:i/>
          <w:iCs/>
          <w:color w:val="660033"/>
          <w:lang w:val="fr-FR"/>
        </w:rPr>
      </w:pPr>
      <w:r w:rsidRPr="009B364C">
        <w:rPr>
          <w:i/>
          <w:iCs/>
          <w:color w:val="660033"/>
          <w:lang w:val="fr-FR"/>
        </w:rPr>
        <w:t xml:space="preserve">La réponse est que ce n'est pas le "besoin" de Hachem, mais celui du Monde qui n'atteindra son plein accomplissement que lorsque la Royauté de Hachem sera universellement reconnue, toute forme d'Avoda Zara ("idolâtrie") </w:t>
      </w:r>
      <w:r w:rsidR="00F0649F" w:rsidRPr="009B364C">
        <w:rPr>
          <w:i/>
          <w:iCs/>
          <w:color w:val="660033"/>
          <w:lang w:val="fr-FR"/>
        </w:rPr>
        <w:t xml:space="preserve">aura alors </w:t>
      </w:r>
      <w:r w:rsidRPr="009B364C">
        <w:rPr>
          <w:i/>
          <w:iCs/>
          <w:color w:val="660033"/>
          <w:lang w:val="fr-FR"/>
        </w:rPr>
        <w:t>disparu de l'Humanité entière !</w:t>
      </w:r>
    </w:p>
    <w:p w14:paraId="71CB4327" w14:textId="2BCA96B4" w:rsidR="006A0F85" w:rsidRPr="009B364C" w:rsidRDefault="00F0649F" w:rsidP="006E7AAC">
      <w:pPr>
        <w:bidi w:val="0"/>
        <w:jc w:val="both"/>
        <w:rPr>
          <w:i/>
          <w:iCs/>
          <w:color w:val="660033"/>
          <w:lang w:val="fr-FR"/>
        </w:rPr>
      </w:pPr>
      <w:r w:rsidRPr="009B364C">
        <w:rPr>
          <w:i/>
          <w:iCs/>
          <w:color w:val="660033"/>
          <w:lang w:val="fr-FR"/>
        </w:rPr>
        <w:t xml:space="preserve">Dans nos prières de </w:t>
      </w:r>
      <w:r w:rsidR="006A0F85" w:rsidRPr="009B364C">
        <w:rPr>
          <w:i/>
          <w:iCs/>
          <w:color w:val="660033"/>
          <w:lang w:val="fr-FR"/>
        </w:rPr>
        <w:t xml:space="preserve">Tichri, à Roch Hachana et </w:t>
      </w:r>
      <w:r w:rsidRPr="009B364C">
        <w:rPr>
          <w:i/>
          <w:iCs/>
          <w:color w:val="660033"/>
          <w:lang w:val="fr-FR"/>
        </w:rPr>
        <w:t xml:space="preserve">à </w:t>
      </w:r>
      <w:r w:rsidR="006A0F85" w:rsidRPr="009B364C">
        <w:rPr>
          <w:i/>
          <w:iCs/>
          <w:color w:val="660033"/>
          <w:lang w:val="fr-FR"/>
        </w:rPr>
        <w:t>Yom Kippour</w:t>
      </w:r>
      <w:r w:rsidR="00E024F4" w:rsidRPr="009B364C">
        <w:rPr>
          <w:i/>
          <w:iCs/>
          <w:color w:val="660033"/>
          <w:lang w:val="fr-FR"/>
        </w:rPr>
        <w:t>, nous insistons particulièrement</w:t>
      </w:r>
      <w:r w:rsidR="00C20780">
        <w:rPr>
          <w:i/>
          <w:iCs/>
          <w:color w:val="660033"/>
          <w:lang w:val="fr-FR"/>
        </w:rPr>
        <w:t xml:space="preserve"> sur</w:t>
      </w:r>
      <w:r w:rsidR="00E024F4" w:rsidRPr="009B364C">
        <w:rPr>
          <w:i/>
          <w:iCs/>
          <w:color w:val="660033"/>
          <w:lang w:val="fr-FR"/>
        </w:rPr>
        <w:t xml:space="preserve"> ce but. Tel est</w:t>
      </w:r>
      <w:r w:rsidR="006A0F85" w:rsidRPr="009B364C">
        <w:rPr>
          <w:i/>
          <w:iCs/>
          <w:color w:val="660033"/>
          <w:lang w:val="fr-FR"/>
        </w:rPr>
        <w:t xml:space="preserve"> le sens des "ajouts" dans la Tefila, les Berakhot supplémentaires de Moussaf (</w:t>
      </w:r>
      <w:r w:rsidR="00E024F4" w:rsidRPr="009B364C">
        <w:rPr>
          <w:i/>
          <w:iCs/>
          <w:color w:val="660033"/>
          <w:lang w:val="fr-FR"/>
        </w:rPr>
        <w:t xml:space="preserve">la </w:t>
      </w:r>
      <w:r w:rsidR="006A0F85" w:rsidRPr="009B364C">
        <w:rPr>
          <w:i/>
          <w:iCs/>
          <w:color w:val="660033"/>
          <w:lang w:val="fr-FR"/>
        </w:rPr>
        <w:t>Tefila ajoutée Chabat et Jours de "Fête"), et dans la troisième Berakha de la Amida (</w:t>
      </w:r>
      <w:r w:rsidR="00E024F4" w:rsidRPr="009B364C">
        <w:rPr>
          <w:i/>
          <w:iCs/>
          <w:color w:val="660033"/>
          <w:lang w:val="fr-FR"/>
        </w:rPr>
        <w:t xml:space="preserve">la </w:t>
      </w:r>
      <w:r w:rsidR="006A0F85" w:rsidRPr="009B364C">
        <w:rPr>
          <w:i/>
          <w:iCs/>
          <w:color w:val="660033"/>
          <w:lang w:val="fr-FR"/>
        </w:rPr>
        <w:t>Tefila "debout"), Ata Kadoch, où nous prions pour l'avènement de cet</w:t>
      </w:r>
      <w:r w:rsidR="002017C4" w:rsidRPr="009B364C">
        <w:rPr>
          <w:i/>
          <w:iCs/>
          <w:color w:val="660033"/>
          <w:lang w:val="fr-FR"/>
        </w:rPr>
        <w:t xml:space="preserve"> accomplissement béni de l'Histoire. </w:t>
      </w:r>
      <w:r w:rsidR="008B6EA0" w:rsidRPr="009B364C">
        <w:rPr>
          <w:i/>
          <w:iCs/>
          <w:color w:val="660033"/>
          <w:lang w:val="fr-FR"/>
        </w:rPr>
        <w:t xml:space="preserve">Nous ajoutons </w:t>
      </w:r>
      <w:r w:rsidR="00E024F4" w:rsidRPr="009B364C">
        <w:rPr>
          <w:i/>
          <w:iCs/>
          <w:color w:val="660033"/>
          <w:lang w:val="fr-FR"/>
        </w:rPr>
        <w:t xml:space="preserve">: </w:t>
      </w:r>
      <w:r w:rsidR="008B6EA0" w:rsidRPr="009B364C">
        <w:rPr>
          <w:i/>
          <w:iCs/>
          <w:color w:val="660033"/>
          <w:lang w:val="fr-FR"/>
        </w:rPr>
        <w:t>"… Et ainsi</w:t>
      </w:r>
      <w:r w:rsidR="00E024F4" w:rsidRPr="009B364C">
        <w:rPr>
          <w:i/>
          <w:iCs/>
          <w:color w:val="660033"/>
          <w:lang w:val="fr-FR"/>
        </w:rPr>
        <w:t>,</w:t>
      </w:r>
      <w:r w:rsidR="008B6EA0" w:rsidRPr="009B364C">
        <w:rPr>
          <w:i/>
          <w:iCs/>
          <w:color w:val="660033"/>
          <w:lang w:val="fr-FR"/>
        </w:rPr>
        <w:t xml:space="preserve"> que soit "sanctifié" Ton Nom …Et ainsi</w:t>
      </w:r>
      <w:r w:rsidR="00E024F4" w:rsidRPr="009B364C">
        <w:rPr>
          <w:i/>
          <w:iCs/>
          <w:color w:val="660033"/>
          <w:lang w:val="fr-FR"/>
        </w:rPr>
        <w:t xml:space="preserve">, </w:t>
      </w:r>
      <w:r w:rsidR="008B6EA0" w:rsidRPr="009B364C">
        <w:rPr>
          <w:i/>
          <w:iCs/>
          <w:color w:val="660033"/>
          <w:lang w:val="fr-FR"/>
        </w:rPr>
        <w:t>impose Ta Crainte, Hachem notre Dieu sur tous ceux que Tu as faits … et que tous deviennent un seul "bouquet" pour accomplir Ta Volonté d'un cœur entier … et Tu règneras, Toi, Hachem notre Dieu, bientôt, Toi Seul, sur tous ceux que Tu as faits …"</w:t>
      </w:r>
    </w:p>
    <w:p w14:paraId="774D685E" w14:textId="77812D8E" w:rsidR="008B6EA0" w:rsidRPr="009B364C" w:rsidRDefault="00E024F4" w:rsidP="006E7AAC">
      <w:pPr>
        <w:bidi w:val="0"/>
        <w:jc w:val="both"/>
        <w:rPr>
          <w:b/>
          <w:bCs/>
          <w:i/>
          <w:iCs/>
          <w:color w:val="660033"/>
          <w:lang w:val="fr-FR"/>
        </w:rPr>
      </w:pPr>
      <w:r w:rsidRPr="009B364C">
        <w:rPr>
          <w:b/>
          <w:bCs/>
          <w:i/>
          <w:iCs/>
          <w:color w:val="660033"/>
          <w:lang w:val="fr-FR"/>
        </w:rPr>
        <w:t>E</w:t>
      </w:r>
      <w:r w:rsidR="008B6EA0" w:rsidRPr="009B364C">
        <w:rPr>
          <w:b/>
          <w:bCs/>
          <w:i/>
          <w:iCs/>
          <w:color w:val="660033"/>
          <w:lang w:val="fr-FR"/>
        </w:rPr>
        <w:t>n quoi consiste cette "Royauté" que nous appelons de tous nos désirs ?!</w:t>
      </w:r>
    </w:p>
    <w:p w14:paraId="658D91F3" w14:textId="50785207" w:rsidR="00E024F4" w:rsidRPr="009B364C" w:rsidRDefault="00C7484B" w:rsidP="00E024F4">
      <w:pPr>
        <w:bidi w:val="0"/>
        <w:spacing w:after="0"/>
        <w:jc w:val="both"/>
        <w:rPr>
          <w:i/>
          <w:iCs/>
          <w:color w:val="660033"/>
          <w:lang w:val="fr-FR"/>
        </w:rPr>
      </w:pPr>
      <w:r w:rsidRPr="009B364C">
        <w:rPr>
          <w:i/>
          <w:iCs/>
          <w:color w:val="660033"/>
          <w:lang w:val="fr-FR"/>
        </w:rPr>
        <w:lastRenderedPageBreak/>
        <w:t xml:space="preserve">Rav Matityahou Salomon ("Directeur spirituel" de la Yechiva de Gateshead, puis de Lakewood) analyse notre relation à Hachem (Matnat 'Haïm Yamim Noraïm, p.201, Whith Hearts full of Faith, p.167). Il cite le verset </w:t>
      </w:r>
      <w:r w:rsidR="00E024F4" w:rsidRPr="009B364C">
        <w:rPr>
          <w:i/>
          <w:iCs/>
          <w:color w:val="660033"/>
          <w:lang w:val="fr-FR"/>
        </w:rPr>
        <w:t xml:space="preserve">: </w:t>
      </w:r>
      <w:r w:rsidRPr="009B364C">
        <w:rPr>
          <w:b/>
          <w:bCs/>
          <w:i/>
          <w:iCs/>
          <w:color w:val="660033"/>
          <w:lang w:val="fr-FR"/>
        </w:rPr>
        <w:t>"Ramène-nous Hachem vers Toi et nous reviendrons, renouvelle nos jours comme initialement !"</w:t>
      </w:r>
      <w:r w:rsidR="00E024F4" w:rsidRPr="009B364C">
        <w:rPr>
          <w:i/>
          <w:iCs/>
          <w:color w:val="660033"/>
          <w:lang w:val="fr-FR"/>
        </w:rPr>
        <w:t xml:space="preserve"> (E</w:t>
      </w:r>
      <w:r w:rsidR="00AF5701" w:rsidRPr="009B364C">
        <w:rPr>
          <w:i/>
          <w:iCs/>
          <w:color w:val="660033"/>
          <w:lang w:val="fr-FR"/>
        </w:rPr>
        <w:t>y</w:t>
      </w:r>
      <w:r w:rsidR="00E024F4" w:rsidRPr="009B364C">
        <w:rPr>
          <w:i/>
          <w:iCs/>
          <w:color w:val="660033"/>
          <w:lang w:val="fr-FR"/>
        </w:rPr>
        <w:t>kha, 5, 21)</w:t>
      </w:r>
      <w:r w:rsidRPr="009B364C">
        <w:rPr>
          <w:i/>
          <w:iCs/>
          <w:color w:val="660033"/>
          <w:lang w:val="fr-FR"/>
        </w:rPr>
        <w:t>. Ce verset est la conclusion de la "Lamentation" du Navi (Prophète) Yirmeya suite à la destruction du Bet</w:t>
      </w:r>
      <w:r w:rsidR="00E024F4" w:rsidRPr="009B364C">
        <w:rPr>
          <w:i/>
          <w:iCs/>
          <w:color w:val="660033"/>
          <w:lang w:val="fr-FR"/>
        </w:rPr>
        <w:t>h</w:t>
      </w:r>
      <w:r w:rsidRPr="009B364C">
        <w:rPr>
          <w:i/>
          <w:iCs/>
          <w:color w:val="660033"/>
          <w:lang w:val="fr-FR"/>
        </w:rPr>
        <w:t xml:space="preserve"> HaMikdach et à la Galout (Exil). </w:t>
      </w:r>
    </w:p>
    <w:p w14:paraId="46B5FBD5" w14:textId="77777777" w:rsidR="00E024F4" w:rsidRPr="009B364C" w:rsidRDefault="00C7484B" w:rsidP="009B364C">
      <w:pPr>
        <w:bidi w:val="0"/>
        <w:jc w:val="both"/>
        <w:rPr>
          <w:b/>
          <w:bCs/>
          <w:i/>
          <w:iCs/>
          <w:color w:val="660033"/>
          <w:lang w:val="fr-FR"/>
        </w:rPr>
      </w:pPr>
      <w:r w:rsidRPr="009B364C">
        <w:rPr>
          <w:i/>
          <w:iCs/>
          <w:color w:val="660033"/>
          <w:lang w:val="fr-FR"/>
        </w:rPr>
        <w:t xml:space="preserve">Après les développements sur le désastre de l'effondrement </w:t>
      </w:r>
      <w:r w:rsidR="00243B43" w:rsidRPr="009B364C">
        <w:rPr>
          <w:i/>
          <w:iCs/>
          <w:color w:val="660033"/>
          <w:lang w:val="fr-FR"/>
        </w:rPr>
        <w:t xml:space="preserve">spirituel d'Israël, le Navi termine sur </w:t>
      </w:r>
      <w:r w:rsidR="00243B43" w:rsidRPr="009B364C">
        <w:rPr>
          <w:b/>
          <w:bCs/>
          <w:i/>
          <w:iCs/>
          <w:color w:val="660033"/>
          <w:lang w:val="fr-FR"/>
        </w:rPr>
        <w:t xml:space="preserve">une note "optimiste" qui envisage la possibilité de "retour" vers Hachem. </w:t>
      </w:r>
    </w:p>
    <w:p w14:paraId="1A130946" w14:textId="33426F43" w:rsidR="00E024F4" w:rsidRPr="009B364C" w:rsidRDefault="00243B43" w:rsidP="009B364C">
      <w:pPr>
        <w:bidi w:val="0"/>
        <w:jc w:val="both"/>
        <w:rPr>
          <w:i/>
          <w:iCs/>
          <w:color w:val="660033"/>
          <w:lang w:val="fr-FR"/>
        </w:rPr>
      </w:pPr>
      <w:r w:rsidRPr="009B364C">
        <w:rPr>
          <w:i/>
          <w:iCs/>
          <w:color w:val="660033"/>
          <w:lang w:val="fr-FR"/>
        </w:rPr>
        <w:t>Le Midrach (E</w:t>
      </w:r>
      <w:r w:rsidR="00AF5701" w:rsidRPr="009B364C">
        <w:rPr>
          <w:i/>
          <w:iCs/>
          <w:color w:val="660033"/>
          <w:lang w:val="fr-FR"/>
        </w:rPr>
        <w:t>y</w:t>
      </w:r>
      <w:r w:rsidRPr="009B364C">
        <w:rPr>
          <w:i/>
          <w:iCs/>
          <w:color w:val="660033"/>
          <w:lang w:val="fr-FR"/>
        </w:rPr>
        <w:t xml:space="preserve">kha, 5, 21) rapproche ce verset du verset dans Mal'akhi (3, 4) </w:t>
      </w:r>
      <w:r w:rsidR="00E024F4" w:rsidRPr="009B364C">
        <w:rPr>
          <w:i/>
          <w:iCs/>
          <w:color w:val="660033"/>
          <w:lang w:val="fr-FR"/>
        </w:rPr>
        <w:t xml:space="preserve">: </w:t>
      </w:r>
      <w:r w:rsidRPr="009B364C">
        <w:rPr>
          <w:i/>
          <w:iCs/>
          <w:color w:val="660033"/>
          <w:lang w:val="fr-FR"/>
        </w:rPr>
        <w:t xml:space="preserve">"et l'offrande de Yehouda et Yerouchalaïm sera "agréable" à Hachem comme les jours d'antan, et comme les années initiales". </w:t>
      </w:r>
    </w:p>
    <w:p w14:paraId="75BE1BD2" w14:textId="77777777" w:rsidR="00E024F4" w:rsidRPr="009B364C" w:rsidRDefault="00243B43" w:rsidP="00E024F4">
      <w:pPr>
        <w:bidi w:val="0"/>
        <w:spacing w:after="0"/>
        <w:jc w:val="both"/>
        <w:rPr>
          <w:i/>
          <w:iCs/>
          <w:color w:val="660033"/>
          <w:lang w:val="fr-FR"/>
        </w:rPr>
      </w:pPr>
      <w:r w:rsidRPr="009B364C">
        <w:rPr>
          <w:i/>
          <w:iCs/>
          <w:color w:val="660033"/>
          <w:lang w:val="fr-FR"/>
        </w:rPr>
        <w:t>Le Midrach explique que les années évoquées se réfèrent à l'époque de H</w:t>
      </w:r>
      <w:r w:rsidR="00E024F4" w:rsidRPr="009B364C">
        <w:rPr>
          <w:i/>
          <w:iCs/>
          <w:color w:val="660033"/>
          <w:lang w:val="fr-FR"/>
        </w:rPr>
        <w:t>é</w:t>
      </w:r>
      <w:r w:rsidRPr="009B364C">
        <w:rPr>
          <w:i/>
          <w:iCs/>
          <w:color w:val="660033"/>
          <w:lang w:val="fr-FR"/>
        </w:rPr>
        <w:t xml:space="preserve">vel (fils d'Adam Harichon) qui apporta une offrande à Hachem alors qu'il n'y avait encore aucune trace d'idolâtrie dans le Monde. </w:t>
      </w:r>
    </w:p>
    <w:p w14:paraId="2914BA1B" w14:textId="77777777" w:rsidR="00E024F4" w:rsidRPr="009B364C" w:rsidRDefault="00243B43" w:rsidP="00E024F4">
      <w:pPr>
        <w:bidi w:val="0"/>
        <w:jc w:val="both"/>
        <w:rPr>
          <w:i/>
          <w:iCs/>
          <w:color w:val="660033"/>
          <w:lang w:val="fr-FR"/>
        </w:rPr>
      </w:pPr>
      <w:r w:rsidRPr="009B364C">
        <w:rPr>
          <w:i/>
          <w:iCs/>
          <w:color w:val="660033"/>
          <w:lang w:val="fr-FR"/>
        </w:rPr>
        <w:t xml:space="preserve">Rav Matityahou cite Rabbi Yerou'ham Levovitz qui explique que dès l'époque d'Enoch (petit-fils d'Adam Harichon) </w:t>
      </w:r>
      <w:r w:rsidR="005E3C24" w:rsidRPr="009B364C">
        <w:rPr>
          <w:i/>
          <w:iCs/>
          <w:color w:val="660033"/>
          <w:lang w:val="fr-FR"/>
        </w:rPr>
        <w:t>commença à apparaître l'ébauche de l'idolâtrie, et l'atmosphère du Monde fut "polluée", de telle sorte que même une offrande apportée totalement "</w:t>
      </w:r>
      <w:r w:rsidR="00E024F4" w:rsidRPr="009B364C">
        <w:rPr>
          <w:i/>
          <w:iCs/>
          <w:color w:val="660033"/>
          <w:lang w:val="fr-FR"/>
        </w:rPr>
        <w:t>p</w:t>
      </w:r>
      <w:r w:rsidR="005E3C24" w:rsidRPr="009B364C">
        <w:rPr>
          <w:i/>
          <w:iCs/>
          <w:color w:val="660033"/>
          <w:lang w:val="fr-FR"/>
        </w:rPr>
        <w:t xml:space="preserve">our Hachem" n'était pas épargnée de l'empreinte de cette atmosphère négative. </w:t>
      </w:r>
    </w:p>
    <w:p w14:paraId="101F2746" w14:textId="26F89263" w:rsidR="00C7484B" w:rsidRPr="009B364C" w:rsidRDefault="005E3C24" w:rsidP="00E024F4">
      <w:pPr>
        <w:bidi w:val="0"/>
        <w:jc w:val="both"/>
        <w:rPr>
          <w:b/>
          <w:bCs/>
          <w:i/>
          <w:iCs/>
          <w:color w:val="660033"/>
          <w:lang w:val="fr-FR"/>
        </w:rPr>
      </w:pPr>
      <w:r w:rsidRPr="009B364C">
        <w:rPr>
          <w:b/>
          <w:bCs/>
          <w:i/>
          <w:iCs/>
          <w:color w:val="660033"/>
          <w:lang w:val="fr-FR"/>
        </w:rPr>
        <w:t xml:space="preserve">Le but de la Création est que toutes les créatures reconnaissent l'existence du "Patron du Monde". C'est ce à quoi nous aspirons, et particulièrement à Roch Hachana dans nos prières. </w:t>
      </w:r>
    </w:p>
    <w:p w14:paraId="139F6E5B" w14:textId="16B32D11" w:rsidR="00E024F4" w:rsidRPr="009B364C" w:rsidRDefault="005E3C24" w:rsidP="00E024F4">
      <w:pPr>
        <w:bidi w:val="0"/>
        <w:jc w:val="both"/>
        <w:rPr>
          <w:i/>
          <w:iCs/>
          <w:color w:val="660033"/>
          <w:lang w:val="fr-FR"/>
        </w:rPr>
      </w:pPr>
      <w:r w:rsidRPr="009B364C">
        <w:rPr>
          <w:i/>
          <w:iCs/>
          <w:color w:val="660033"/>
          <w:lang w:val="fr-FR"/>
        </w:rPr>
        <w:t>Rav Chimchon Raphaël Hirsch (Bemaaguelé Chana, I, p.</w:t>
      </w:r>
      <w:r w:rsidR="007C362D" w:rsidRPr="009B364C">
        <w:rPr>
          <w:i/>
          <w:iCs/>
          <w:color w:val="660033"/>
          <w:lang w:val="fr-FR"/>
        </w:rPr>
        <w:t>85</w:t>
      </w:r>
      <w:r w:rsidRPr="009B364C">
        <w:rPr>
          <w:i/>
          <w:iCs/>
          <w:color w:val="660033"/>
          <w:lang w:val="fr-FR"/>
        </w:rPr>
        <w:t>) souligne que le Chofar qui doit nous éveiller à la conscience de la "Royauté de Hachem" n'a pas un fonctionnement "mécanique" comme se plaisent à le considérer les "Juifs de Roch Hachana et Yom Kippour</w:t>
      </w:r>
      <w:r w:rsidR="00AF5701" w:rsidRPr="009B364C">
        <w:rPr>
          <w:i/>
          <w:iCs/>
          <w:color w:val="660033"/>
          <w:lang w:val="fr-FR"/>
        </w:rPr>
        <w:t>"</w:t>
      </w:r>
      <w:r w:rsidRPr="009B364C">
        <w:rPr>
          <w:i/>
          <w:iCs/>
          <w:color w:val="660033"/>
          <w:lang w:val="fr-FR"/>
        </w:rPr>
        <w:t xml:space="preserve">. </w:t>
      </w:r>
      <w:r w:rsidRPr="009B364C">
        <w:rPr>
          <w:b/>
          <w:bCs/>
          <w:i/>
          <w:iCs/>
          <w:color w:val="660033"/>
          <w:lang w:val="fr-FR"/>
        </w:rPr>
        <w:t>L'essentiel réside dans la prise de conscience</w:t>
      </w:r>
      <w:r w:rsidRPr="009B364C">
        <w:rPr>
          <w:i/>
          <w:iCs/>
          <w:color w:val="660033"/>
          <w:lang w:val="fr-FR"/>
        </w:rPr>
        <w:t xml:space="preserve"> définie par le verset </w:t>
      </w:r>
      <w:r w:rsidR="00422F45" w:rsidRPr="009B364C">
        <w:rPr>
          <w:i/>
          <w:iCs/>
          <w:color w:val="660033"/>
          <w:lang w:val="fr-FR"/>
        </w:rPr>
        <w:t xml:space="preserve">(Vayikra 23, 24) "… </w:t>
      </w:r>
      <w:r w:rsidR="00422F45" w:rsidRPr="009B364C">
        <w:rPr>
          <w:b/>
          <w:bCs/>
          <w:i/>
          <w:iCs/>
          <w:color w:val="660033"/>
          <w:lang w:val="fr-FR"/>
        </w:rPr>
        <w:t>un "souvenir" de sonnerie</w:t>
      </w:r>
      <w:r w:rsidR="00422F45" w:rsidRPr="009B364C">
        <w:rPr>
          <w:i/>
          <w:iCs/>
          <w:color w:val="660033"/>
          <w:lang w:val="fr-FR"/>
        </w:rPr>
        <w:t xml:space="preserve"> ("saccadée") …", qui précède dans la Torah le verset (Bamidbar, 29, 1) "Un jour de sonnerie ("saccadée") sera pour vous"</w:t>
      </w:r>
      <w:r w:rsidR="007C362D" w:rsidRPr="009B364C">
        <w:rPr>
          <w:i/>
          <w:iCs/>
          <w:color w:val="660033"/>
          <w:lang w:val="fr-FR"/>
        </w:rPr>
        <w:t xml:space="preserve">. Ce jour est avant tout un jour de "souvenir", de "prise de conscience", et la sonnerie du Chofar n'a pour rôle que de "réveiller" ce souvenir. </w:t>
      </w:r>
    </w:p>
    <w:p w14:paraId="1CA181D3" w14:textId="4F58902A" w:rsidR="007C362D" w:rsidRPr="009B364C" w:rsidRDefault="007C362D" w:rsidP="00E024F4">
      <w:pPr>
        <w:bidi w:val="0"/>
        <w:jc w:val="both"/>
        <w:rPr>
          <w:i/>
          <w:iCs/>
          <w:color w:val="660033"/>
          <w:lang w:val="fr-FR"/>
        </w:rPr>
      </w:pPr>
      <w:r w:rsidRPr="009B364C">
        <w:rPr>
          <w:i/>
          <w:iCs/>
          <w:color w:val="660033"/>
          <w:lang w:val="fr-FR"/>
        </w:rPr>
        <w:t xml:space="preserve">Le Chofar, "objet naturel" par opposition à la Trompette mentionnée dans la Torah (Bamidbar 10, 1-11) qui est de "confection humaine", représente l'appel de Hachem à l'Homme, tandis que la Trompette exprime l'appel de l'Homme vers Hachem (Rav Hirsch, p.72). </w:t>
      </w:r>
    </w:p>
    <w:p w14:paraId="06D28952" w14:textId="68B20134" w:rsidR="007C362D" w:rsidRPr="009B364C" w:rsidRDefault="007C362D" w:rsidP="006E7AAC">
      <w:pPr>
        <w:bidi w:val="0"/>
        <w:jc w:val="both"/>
        <w:rPr>
          <w:i/>
          <w:iCs/>
          <w:color w:val="660033"/>
          <w:lang w:val="fr-FR"/>
        </w:rPr>
      </w:pPr>
      <w:r w:rsidRPr="009B364C">
        <w:rPr>
          <w:i/>
          <w:iCs/>
          <w:color w:val="660033"/>
          <w:lang w:val="fr-FR"/>
        </w:rPr>
        <w:t xml:space="preserve">L'explication de Rav Hirsch sur le lien entre la "prise de conscience" et la "sonnerie" prend tout son sens lorsque nous "renonçons" au "profit" de la sonnerie elle-même pour nous conformer aux instructions de nos 'Hakhamim. </w:t>
      </w:r>
      <w:r w:rsidR="005A4860" w:rsidRPr="009B364C">
        <w:rPr>
          <w:i/>
          <w:iCs/>
          <w:color w:val="660033"/>
          <w:lang w:val="fr-FR"/>
        </w:rPr>
        <w:t>Le manque caus</w:t>
      </w:r>
      <w:r w:rsidR="00E024F4" w:rsidRPr="009B364C">
        <w:rPr>
          <w:i/>
          <w:iCs/>
          <w:color w:val="660033"/>
          <w:lang w:val="fr-FR"/>
        </w:rPr>
        <w:t xml:space="preserve">é par </w:t>
      </w:r>
      <w:r w:rsidR="005A4860" w:rsidRPr="009B364C">
        <w:rPr>
          <w:i/>
          <w:iCs/>
          <w:color w:val="660033"/>
          <w:lang w:val="fr-FR"/>
        </w:rPr>
        <w:t xml:space="preserve">l'absence de sonnerie n'est pas indifférent, comme le développe Rav Yaacov Ettlinguer (Aroukh Lener, Roch Hachana 16b). Même si nous ne sommes pas "responsables " de ce manque, comment éviter les conséquences néfastes évoquées par la Guemara (Roch Hachana 16b). Rav Ettlinguer répond que </w:t>
      </w:r>
      <w:r w:rsidR="005A4860" w:rsidRPr="009B364C">
        <w:rPr>
          <w:b/>
          <w:bCs/>
          <w:i/>
          <w:iCs/>
          <w:color w:val="660033"/>
          <w:lang w:val="fr-FR"/>
        </w:rPr>
        <w:t>nous devons d'autant plus renforcer notre "soumission" à Hachem et l'investir particulièrement dans nos prières de ce Roch Hachana</w:t>
      </w:r>
      <w:r w:rsidR="005A4860" w:rsidRPr="009B364C">
        <w:rPr>
          <w:i/>
          <w:iCs/>
          <w:color w:val="660033"/>
          <w:lang w:val="fr-FR"/>
        </w:rPr>
        <w:t xml:space="preserve">. </w:t>
      </w:r>
    </w:p>
    <w:p w14:paraId="480EE305" w14:textId="0FE51D02" w:rsidR="003F1FFC" w:rsidRPr="009B364C" w:rsidRDefault="005A4860" w:rsidP="003F1FFC">
      <w:pPr>
        <w:bidi w:val="0"/>
        <w:spacing w:after="0"/>
        <w:jc w:val="both"/>
        <w:rPr>
          <w:i/>
          <w:iCs/>
          <w:color w:val="660033"/>
          <w:lang w:val="fr-FR"/>
        </w:rPr>
      </w:pPr>
      <w:r w:rsidRPr="009B364C">
        <w:rPr>
          <w:b/>
          <w:bCs/>
          <w:i/>
          <w:iCs/>
          <w:color w:val="660033"/>
          <w:lang w:val="fr-FR"/>
        </w:rPr>
        <w:t>Rav Matityahou Salomon</w:t>
      </w:r>
      <w:r w:rsidRPr="009B364C">
        <w:rPr>
          <w:i/>
          <w:iCs/>
          <w:color w:val="660033"/>
          <w:lang w:val="fr-FR"/>
        </w:rPr>
        <w:t xml:space="preserve"> introduit son intervention (citée plus haut) en </w:t>
      </w:r>
      <w:r w:rsidRPr="009B364C">
        <w:rPr>
          <w:b/>
          <w:bCs/>
          <w:i/>
          <w:iCs/>
          <w:color w:val="660033"/>
          <w:lang w:val="fr-FR"/>
        </w:rPr>
        <w:t>se référant à "l'actualité"</w:t>
      </w:r>
      <w:r w:rsidRPr="009B364C">
        <w:rPr>
          <w:i/>
          <w:iCs/>
          <w:color w:val="660033"/>
          <w:lang w:val="fr-FR"/>
        </w:rPr>
        <w:t xml:space="preserve"> du moment. </w:t>
      </w:r>
      <w:r w:rsidR="003F1FFC" w:rsidRPr="009B364C">
        <w:rPr>
          <w:i/>
          <w:iCs/>
          <w:color w:val="660033"/>
          <w:lang w:val="fr-FR"/>
        </w:rPr>
        <w:t xml:space="preserve">A </w:t>
      </w:r>
      <w:r w:rsidRPr="009B364C">
        <w:rPr>
          <w:i/>
          <w:iCs/>
          <w:color w:val="660033"/>
          <w:lang w:val="fr-FR"/>
        </w:rPr>
        <w:t>Roch Hachana qui suivit de quelques jours l'attentat des "Tours jumelles"</w:t>
      </w:r>
      <w:r w:rsidR="003F1FFC" w:rsidRPr="009B364C">
        <w:rPr>
          <w:i/>
          <w:iCs/>
          <w:color w:val="660033"/>
          <w:lang w:val="fr-FR"/>
        </w:rPr>
        <w:t>, il prit la parole et</w:t>
      </w:r>
      <w:r w:rsidRPr="009B364C">
        <w:rPr>
          <w:i/>
          <w:iCs/>
          <w:color w:val="660033"/>
          <w:lang w:val="fr-FR"/>
        </w:rPr>
        <w:t xml:space="preserve"> commen</w:t>
      </w:r>
      <w:r w:rsidR="003F1FFC" w:rsidRPr="009B364C">
        <w:rPr>
          <w:i/>
          <w:iCs/>
          <w:color w:val="660033"/>
          <w:lang w:val="fr-FR"/>
        </w:rPr>
        <w:t>ça</w:t>
      </w:r>
      <w:r w:rsidRPr="009B364C">
        <w:rPr>
          <w:i/>
          <w:iCs/>
          <w:color w:val="660033"/>
          <w:lang w:val="fr-FR"/>
        </w:rPr>
        <w:t xml:space="preserve"> en citant les paroles du Rav de Brisk après </w:t>
      </w:r>
      <w:r w:rsidR="00CB6943" w:rsidRPr="009B364C">
        <w:rPr>
          <w:i/>
          <w:iCs/>
          <w:color w:val="660033"/>
          <w:lang w:val="fr-FR"/>
        </w:rPr>
        <w:t xml:space="preserve">la disparition du 'Hazon Ich (Grand personnage de l'époque d'avant et après la Choa), qui avait marqué </w:t>
      </w:r>
      <w:r w:rsidR="003F1FFC" w:rsidRPr="009B364C">
        <w:rPr>
          <w:i/>
          <w:iCs/>
          <w:color w:val="660033"/>
          <w:lang w:val="fr-FR"/>
        </w:rPr>
        <w:t xml:space="preserve">toute la génération </w:t>
      </w:r>
      <w:r w:rsidR="00CB6943" w:rsidRPr="009B364C">
        <w:rPr>
          <w:i/>
          <w:iCs/>
          <w:color w:val="660033"/>
          <w:lang w:val="fr-FR"/>
        </w:rPr>
        <w:t xml:space="preserve">de son empreinte. Le Rav de Brisk dit que "le Monde a changé totalement ! Car hier c'était un Monde "avec le 'Hazon Ich", et aujourd'hui c'est un Monde "sans le 'Hazon Ich" ! Son intention était clairement de souligner que la présence du Tsadik dans le Monde met son empreinte jusqu'au bout du Monde par sa Kedoucha ("Sainteté"), et son influence. </w:t>
      </w:r>
    </w:p>
    <w:p w14:paraId="55F5B70A" w14:textId="77777777" w:rsidR="003F1FFC" w:rsidRPr="009B364C" w:rsidRDefault="00CB6943" w:rsidP="009B364C">
      <w:pPr>
        <w:bidi w:val="0"/>
        <w:jc w:val="both"/>
        <w:rPr>
          <w:b/>
          <w:bCs/>
          <w:i/>
          <w:iCs/>
          <w:color w:val="660033"/>
          <w:lang w:val="fr-FR"/>
        </w:rPr>
      </w:pPr>
      <w:r w:rsidRPr="009B364C">
        <w:rPr>
          <w:i/>
          <w:iCs/>
          <w:color w:val="660033"/>
          <w:lang w:val="fr-FR"/>
        </w:rPr>
        <w:t>Rav Matityahou appliqu</w:t>
      </w:r>
      <w:r w:rsidR="003F1FFC" w:rsidRPr="009B364C">
        <w:rPr>
          <w:i/>
          <w:iCs/>
          <w:color w:val="660033"/>
          <w:lang w:val="fr-FR"/>
        </w:rPr>
        <w:t>a</w:t>
      </w:r>
      <w:r w:rsidRPr="009B364C">
        <w:rPr>
          <w:i/>
          <w:iCs/>
          <w:color w:val="660033"/>
          <w:lang w:val="fr-FR"/>
        </w:rPr>
        <w:t xml:space="preserve"> cette notion, mais dans le sens "inverse", aux </w:t>
      </w:r>
      <w:r w:rsidRPr="009B364C">
        <w:rPr>
          <w:b/>
          <w:bCs/>
          <w:i/>
          <w:iCs/>
          <w:color w:val="660033"/>
          <w:lang w:val="fr-FR"/>
        </w:rPr>
        <w:t xml:space="preserve">"Tours jumelles". Leur effondrement a totalement changé le Monde. </w:t>
      </w:r>
    </w:p>
    <w:p w14:paraId="01EE9C79" w14:textId="208D87E7" w:rsidR="003F1FFC" w:rsidRPr="009B364C" w:rsidRDefault="00CB6943" w:rsidP="009B364C">
      <w:pPr>
        <w:bidi w:val="0"/>
        <w:jc w:val="both"/>
        <w:rPr>
          <w:i/>
          <w:iCs/>
          <w:color w:val="660033"/>
          <w:lang w:val="fr-FR"/>
        </w:rPr>
      </w:pPr>
      <w:r w:rsidRPr="009B364C">
        <w:rPr>
          <w:i/>
          <w:iCs/>
          <w:color w:val="660033"/>
          <w:lang w:val="fr-FR"/>
        </w:rPr>
        <w:t>Rav Matityahou explique</w:t>
      </w:r>
      <w:r w:rsidR="00441A44" w:rsidRPr="009B364C">
        <w:rPr>
          <w:i/>
          <w:iCs/>
          <w:color w:val="660033"/>
          <w:lang w:val="fr-FR"/>
        </w:rPr>
        <w:t xml:space="preserve"> </w:t>
      </w:r>
      <w:r w:rsidRPr="009B364C">
        <w:rPr>
          <w:i/>
          <w:iCs/>
          <w:color w:val="660033"/>
          <w:lang w:val="fr-FR"/>
        </w:rPr>
        <w:t xml:space="preserve">: </w:t>
      </w:r>
      <w:r w:rsidR="003F1FFC" w:rsidRPr="009B364C">
        <w:rPr>
          <w:i/>
          <w:iCs/>
          <w:color w:val="660033"/>
          <w:lang w:val="fr-FR"/>
        </w:rPr>
        <w:t>C</w:t>
      </w:r>
      <w:r w:rsidRPr="009B364C">
        <w:rPr>
          <w:i/>
          <w:iCs/>
          <w:color w:val="660033"/>
          <w:lang w:val="fr-FR"/>
        </w:rPr>
        <w:t xml:space="preserve">omme mentionné plus haut au nom de Rabbi Yerou'ham, la présence de "l'idolâtrie" sous quelque forme que ce soit dans le Monde affecte la conscience de la Présence du Créateur. </w:t>
      </w:r>
    </w:p>
    <w:p w14:paraId="64212CE5" w14:textId="70A3660F" w:rsidR="003F1FFC" w:rsidRPr="009B364C" w:rsidRDefault="00CB6943" w:rsidP="003F1FFC">
      <w:pPr>
        <w:bidi w:val="0"/>
        <w:spacing w:after="0"/>
        <w:jc w:val="both"/>
        <w:rPr>
          <w:i/>
          <w:iCs/>
          <w:color w:val="660033"/>
          <w:lang w:val="fr-FR"/>
        </w:rPr>
      </w:pPr>
      <w:r w:rsidRPr="009B364C">
        <w:rPr>
          <w:i/>
          <w:iCs/>
          <w:color w:val="660033"/>
          <w:lang w:val="fr-FR"/>
        </w:rPr>
        <w:lastRenderedPageBreak/>
        <w:t xml:space="preserve">Les Tours jumelles représentaient particulièrement le </w:t>
      </w:r>
      <w:r w:rsidR="002532DF" w:rsidRPr="009B364C">
        <w:rPr>
          <w:i/>
          <w:iCs/>
          <w:color w:val="660033"/>
          <w:lang w:val="fr-FR"/>
        </w:rPr>
        <w:t>"</w:t>
      </w:r>
      <w:r w:rsidRPr="009B364C">
        <w:rPr>
          <w:i/>
          <w:iCs/>
          <w:color w:val="660033"/>
          <w:lang w:val="fr-FR"/>
        </w:rPr>
        <w:t>r</w:t>
      </w:r>
      <w:r w:rsidR="002532DF" w:rsidRPr="009B364C">
        <w:rPr>
          <w:i/>
          <w:iCs/>
          <w:color w:val="660033"/>
          <w:lang w:val="fr-FR"/>
        </w:rPr>
        <w:t>è</w:t>
      </w:r>
      <w:r w:rsidRPr="009B364C">
        <w:rPr>
          <w:i/>
          <w:iCs/>
          <w:color w:val="660033"/>
          <w:lang w:val="fr-FR"/>
        </w:rPr>
        <w:t xml:space="preserve">gne </w:t>
      </w:r>
      <w:r w:rsidR="002532DF" w:rsidRPr="009B364C">
        <w:rPr>
          <w:i/>
          <w:iCs/>
          <w:color w:val="660033"/>
          <w:lang w:val="fr-FR"/>
        </w:rPr>
        <w:t xml:space="preserve">de l'Homme" sur le Monde </w:t>
      </w:r>
      <w:r w:rsidR="003F1FFC" w:rsidRPr="009B364C">
        <w:rPr>
          <w:i/>
          <w:iCs/>
          <w:color w:val="660033"/>
          <w:lang w:val="fr-FR"/>
        </w:rPr>
        <w:t xml:space="preserve">: </w:t>
      </w:r>
      <w:r w:rsidR="002532DF" w:rsidRPr="009B364C">
        <w:rPr>
          <w:b/>
          <w:bCs/>
          <w:i/>
          <w:iCs/>
          <w:color w:val="660033"/>
          <w:lang w:val="fr-FR"/>
        </w:rPr>
        <w:t>"Co'hi veotsem yadi</w:t>
      </w:r>
      <w:r w:rsidR="00520055" w:rsidRPr="009B364C">
        <w:rPr>
          <w:b/>
          <w:bCs/>
          <w:i/>
          <w:iCs/>
          <w:color w:val="660033"/>
          <w:lang w:val="fr-FR"/>
        </w:rPr>
        <w:t>" (</w:t>
      </w:r>
      <w:r w:rsidR="002532DF" w:rsidRPr="009B364C">
        <w:rPr>
          <w:b/>
          <w:bCs/>
          <w:i/>
          <w:iCs/>
          <w:color w:val="660033"/>
          <w:lang w:val="fr-FR"/>
        </w:rPr>
        <w:t>"Ma force et la puissance de ma main").</w:t>
      </w:r>
      <w:r w:rsidR="002532DF" w:rsidRPr="009B364C">
        <w:rPr>
          <w:i/>
          <w:iCs/>
          <w:color w:val="660033"/>
          <w:lang w:val="fr-FR"/>
        </w:rPr>
        <w:t xml:space="preserve">  La "maitrise" sur le monde où nous vivons </w:t>
      </w:r>
      <w:r w:rsidR="00520055" w:rsidRPr="009B364C">
        <w:rPr>
          <w:i/>
          <w:iCs/>
          <w:color w:val="660033"/>
          <w:lang w:val="fr-FR"/>
        </w:rPr>
        <w:t>alimentait chez</w:t>
      </w:r>
      <w:r w:rsidR="002532DF" w:rsidRPr="009B364C">
        <w:rPr>
          <w:i/>
          <w:iCs/>
          <w:color w:val="660033"/>
          <w:lang w:val="fr-FR"/>
        </w:rPr>
        <w:t xml:space="preserve"> l'Homme un sentiment de "toute puissance</w:t>
      </w:r>
      <w:r w:rsidR="003F1FFC" w:rsidRPr="009B364C">
        <w:rPr>
          <w:i/>
          <w:iCs/>
          <w:color w:val="660033"/>
          <w:lang w:val="fr-FR"/>
        </w:rPr>
        <w:t>"</w:t>
      </w:r>
      <w:r w:rsidR="002532DF" w:rsidRPr="009B364C">
        <w:rPr>
          <w:i/>
          <w:iCs/>
          <w:color w:val="660033"/>
          <w:lang w:val="fr-FR"/>
        </w:rPr>
        <w:t xml:space="preserve">. </w:t>
      </w:r>
      <w:r w:rsidR="003F1FFC" w:rsidRPr="009B364C">
        <w:rPr>
          <w:i/>
          <w:iCs/>
          <w:color w:val="660033"/>
          <w:lang w:val="fr-FR"/>
        </w:rPr>
        <w:t>E</w:t>
      </w:r>
      <w:r w:rsidR="002532DF" w:rsidRPr="009B364C">
        <w:rPr>
          <w:i/>
          <w:iCs/>
          <w:color w:val="660033"/>
          <w:lang w:val="fr-FR"/>
        </w:rPr>
        <w:t>n même temps que des conséquences innombrables sur la vie de tous</w:t>
      </w:r>
      <w:r w:rsidR="003F1FFC" w:rsidRPr="009B364C">
        <w:rPr>
          <w:i/>
          <w:iCs/>
          <w:color w:val="660033"/>
          <w:lang w:val="fr-FR"/>
        </w:rPr>
        <w:t xml:space="preserve">, </w:t>
      </w:r>
      <w:r w:rsidR="003F1FFC" w:rsidRPr="009B364C">
        <w:rPr>
          <w:b/>
          <w:bCs/>
          <w:i/>
          <w:iCs/>
          <w:color w:val="660033"/>
          <w:lang w:val="fr-FR"/>
        </w:rPr>
        <w:t>c'est cela qui s'est effondré en ce jour tragique</w:t>
      </w:r>
      <w:r w:rsidR="002532DF" w:rsidRPr="009B364C">
        <w:rPr>
          <w:i/>
          <w:iCs/>
          <w:color w:val="660033"/>
          <w:lang w:val="fr-FR"/>
        </w:rPr>
        <w:t xml:space="preserve">. </w:t>
      </w:r>
    </w:p>
    <w:p w14:paraId="580A0BF7" w14:textId="478F2FAE" w:rsidR="005A4860" w:rsidRPr="009B364C" w:rsidRDefault="002532DF" w:rsidP="003F1FFC">
      <w:pPr>
        <w:bidi w:val="0"/>
        <w:jc w:val="both"/>
        <w:rPr>
          <w:i/>
          <w:iCs/>
          <w:color w:val="660033"/>
          <w:lang w:val="fr-FR"/>
        </w:rPr>
      </w:pPr>
      <w:r w:rsidRPr="009B364C">
        <w:rPr>
          <w:i/>
          <w:iCs/>
          <w:color w:val="660033"/>
          <w:lang w:val="fr-FR"/>
        </w:rPr>
        <w:t>Rav Matityahou conclut en disant que, tout en déplorant évidemment les pertes tragiques de cet évènement, il avait une portée "positive" sur l'atmosphère générale du Monde, en affaiblissant "l'idolâtrie" de "Co'hi veotsem yadi</w:t>
      </w:r>
      <w:r w:rsidR="00520055" w:rsidRPr="009B364C">
        <w:rPr>
          <w:i/>
          <w:iCs/>
          <w:color w:val="660033"/>
          <w:lang w:val="fr-FR"/>
        </w:rPr>
        <w:t>" !</w:t>
      </w:r>
    </w:p>
    <w:p w14:paraId="62FD4EB5" w14:textId="27826EBC" w:rsidR="002532DF" w:rsidRPr="009B364C" w:rsidRDefault="002532DF" w:rsidP="003F1FFC">
      <w:pPr>
        <w:bidi w:val="0"/>
        <w:jc w:val="both"/>
        <w:rPr>
          <w:i/>
          <w:iCs/>
          <w:color w:val="660033"/>
          <w:lang w:val="fr-FR"/>
        </w:rPr>
      </w:pPr>
      <w:r w:rsidRPr="009B364C">
        <w:rPr>
          <w:i/>
          <w:iCs/>
          <w:color w:val="660033"/>
          <w:lang w:val="fr-FR"/>
        </w:rPr>
        <w:t xml:space="preserve">Rav Aharon Yehouda Leib Steinman </w:t>
      </w:r>
      <w:r w:rsidR="003F1FFC" w:rsidRPr="009B364C">
        <w:rPr>
          <w:i/>
          <w:iCs/>
          <w:color w:val="660033"/>
          <w:lang w:val="fr-FR"/>
        </w:rPr>
        <w:t xml:space="preserve">fit </w:t>
      </w:r>
      <w:r w:rsidR="00D40380" w:rsidRPr="009B364C">
        <w:rPr>
          <w:i/>
          <w:iCs/>
          <w:color w:val="660033"/>
          <w:lang w:val="fr-FR"/>
        </w:rPr>
        <w:t xml:space="preserve">un constat comparable relativement à la prise de conscience de la "Toute Puissance" de Hachem et de Son jugement, dans </w:t>
      </w:r>
      <w:r w:rsidR="00D40380" w:rsidRPr="009B364C">
        <w:rPr>
          <w:b/>
          <w:bCs/>
          <w:i/>
          <w:iCs/>
          <w:color w:val="660033"/>
          <w:lang w:val="fr-FR"/>
        </w:rPr>
        <w:t>le Tsunami qui avait englouti 300 000 personnes</w:t>
      </w:r>
      <w:r w:rsidR="00D40380" w:rsidRPr="009B364C">
        <w:rPr>
          <w:i/>
          <w:iCs/>
          <w:color w:val="660033"/>
          <w:lang w:val="fr-FR"/>
        </w:rPr>
        <w:t xml:space="preserve"> en peu de temps</w:t>
      </w:r>
      <w:r w:rsidR="003F1FFC" w:rsidRPr="009B364C">
        <w:rPr>
          <w:i/>
          <w:iCs/>
          <w:color w:val="660033"/>
          <w:lang w:val="fr-FR"/>
        </w:rPr>
        <w:t xml:space="preserve"> </w:t>
      </w:r>
      <w:r w:rsidR="00E76537" w:rsidRPr="009B364C">
        <w:rPr>
          <w:i/>
          <w:iCs/>
          <w:color w:val="660033"/>
          <w:lang w:val="fr-FR"/>
        </w:rPr>
        <w:t xml:space="preserve">(hiver 5764-décembre 2004) </w:t>
      </w:r>
      <w:r w:rsidR="003F1FFC" w:rsidRPr="009B364C">
        <w:rPr>
          <w:i/>
          <w:iCs/>
          <w:color w:val="660033"/>
          <w:lang w:val="fr-FR"/>
        </w:rPr>
        <w:t>(Yemalé Pi Tehilatèkha Yamim Noraïm, p. 68-72),</w:t>
      </w:r>
      <w:r w:rsidR="00D40380" w:rsidRPr="009B364C">
        <w:rPr>
          <w:i/>
          <w:iCs/>
          <w:color w:val="660033"/>
          <w:lang w:val="fr-FR"/>
        </w:rPr>
        <w:t xml:space="preserve"> </w:t>
      </w:r>
      <w:r w:rsidR="003F1FFC" w:rsidRPr="009B364C">
        <w:rPr>
          <w:i/>
          <w:iCs/>
          <w:color w:val="660033"/>
          <w:lang w:val="fr-FR"/>
        </w:rPr>
        <w:t xml:space="preserve">et </w:t>
      </w:r>
      <w:r w:rsidR="003F1FFC" w:rsidRPr="009B364C">
        <w:rPr>
          <w:b/>
          <w:bCs/>
          <w:i/>
          <w:iCs/>
          <w:color w:val="660033"/>
          <w:lang w:val="fr-FR"/>
        </w:rPr>
        <w:t>c</w:t>
      </w:r>
      <w:r w:rsidR="00D40380" w:rsidRPr="009B364C">
        <w:rPr>
          <w:b/>
          <w:bCs/>
          <w:i/>
          <w:iCs/>
          <w:color w:val="660033"/>
          <w:lang w:val="fr-FR"/>
        </w:rPr>
        <w:t>omment la présence ou l'absence de chacun à un endroit "fatidique" dépendait avec précision du "planning" de Hachem</w:t>
      </w:r>
      <w:r w:rsidR="00D40380" w:rsidRPr="009B364C">
        <w:rPr>
          <w:i/>
          <w:iCs/>
          <w:color w:val="660033"/>
          <w:lang w:val="fr-FR"/>
        </w:rPr>
        <w:t xml:space="preserve">. </w:t>
      </w:r>
    </w:p>
    <w:p w14:paraId="340EB7CD" w14:textId="3F976100" w:rsidR="00D40380" w:rsidRPr="009B364C" w:rsidRDefault="003F1FFC" w:rsidP="006E7AAC">
      <w:pPr>
        <w:bidi w:val="0"/>
        <w:jc w:val="both"/>
        <w:rPr>
          <w:i/>
          <w:iCs/>
          <w:color w:val="660033"/>
          <w:lang w:val="fr-FR"/>
        </w:rPr>
      </w:pPr>
      <w:r w:rsidRPr="009B364C">
        <w:rPr>
          <w:b/>
          <w:bCs/>
          <w:i/>
          <w:iCs/>
          <w:color w:val="660033"/>
          <w:lang w:val="fr-FR"/>
        </w:rPr>
        <w:t>Depuis des années, n</w:t>
      </w:r>
      <w:r w:rsidR="00D40380" w:rsidRPr="009B364C">
        <w:rPr>
          <w:b/>
          <w:bCs/>
          <w:i/>
          <w:iCs/>
          <w:color w:val="660033"/>
          <w:lang w:val="fr-FR"/>
        </w:rPr>
        <w:t>ous vivons une succession de périodes "éprouvantes",</w:t>
      </w:r>
      <w:r w:rsidR="00D40380" w:rsidRPr="009B364C">
        <w:rPr>
          <w:i/>
          <w:iCs/>
          <w:color w:val="660033"/>
          <w:lang w:val="fr-FR"/>
        </w:rPr>
        <w:t xml:space="preserve"> depuis le Corona, puis le "7 Octobre" (pour l'appeler du nom "profane" plutôt que de l'associer au jour de Sim'hat Torah, même si la "coïncidence" n'était évidemment pas fortuite …), puis les phases successives de guerre qui secouent notre existence</w:t>
      </w:r>
      <w:r w:rsidRPr="009B364C">
        <w:rPr>
          <w:i/>
          <w:iCs/>
          <w:color w:val="660033"/>
          <w:lang w:val="fr-FR"/>
        </w:rPr>
        <w:t>…</w:t>
      </w:r>
      <w:r w:rsidR="00E76537" w:rsidRPr="009B364C">
        <w:rPr>
          <w:i/>
          <w:iCs/>
          <w:color w:val="660033"/>
          <w:lang w:val="fr-FR"/>
        </w:rPr>
        <w:t>, sans oublier les remous politiques et sociaux qui agitent la vie dans notre Pays, et les manifestations croissantes d'antisémitisme</w:t>
      </w:r>
      <w:r w:rsidR="004B5289" w:rsidRPr="009B364C">
        <w:rPr>
          <w:i/>
          <w:iCs/>
          <w:color w:val="660033"/>
          <w:lang w:val="fr-FR"/>
        </w:rPr>
        <w:t xml:space="preserve"> dans le monde, associées justement aux agissement de "l'entité nationale" créée "pour protéger les Juifs dans le monde de l'antisémitisme" …</w:t>
      </w:r>
    </w:p>
    <w:p w14:paraId="1C1BDA3C" w14:textId="373A4DA6" w:rsidR="00D40380" w:rsidRPr="009B364C" w:rsidRDefault="00D40380" w:rsidP="006E7AAC">
      <w:pPr>
        <w:bidi w:val="0"/>
        <w:jc w:val="both"/>
        <w:rPr>
          <w:b/>
          <w:bCs/>
          <w:i/>
          <w:iCs/>
          <w:color w:val="660033"/>
          <w:lang w:val="fr-FR"/>
        </w:rPr>
      </w:pPr>
      <w:r w:rsidRPr="009B364C">
        <w:rPr>
          <w:b/>
          <w:bCs/>
          <w:i/>
          <w:iCs/>
          <w:color w:val="660033"/>
          <w:lang w:val="fr-FR"/>
        </w:rPr>
        <w:t>Il est incontestable que ces secousses ne sont pas "accidentelles" !</w:t>
      </w:r>
    </w:p>
    <w:p w14:paraId="6A02BB22" w14:textId="446A688F" w:rsidR="00D40380" w:rsidRPr="009B364C" w:rsidRDefault="00D40380" w:rsidP="006E7AAC">
      <w:pPr>
        <w:bidi w:val="0"/>
        <w:jc w:val="both"/>
        <w:rPr>
          <w:i/>
          <w:iCs/>
          <w:color w:val="660033"/>
          <w:lang w:val="fr-FR"/>
        </w:rPr>
      </w:pPr>
      <w:r w:rsidRPr="009B364C">
        <w:rPr>
          <w:i/>
          <w:iCs/>
          <w:color w:val="660033"/>
          <w:lang w:val="fr-FR"/>
        </w:rPr>
        <w:t>Nous pouvons, malheureusement "banaliser" et nous contenter de "survivre" à tout cela.</w:t>
      </w:r>
    </w:p>
    <w:p w14:paraId="6E22EB88" w14:textId="672CC046" w:rsidR="00D40380" w:rsidRPr="009B364C" w:rsidRDefault="00D40380" w:rsidP="006E7AAC">
      <w:pPr>
        <w:bidi w:val="0"/>
        <w:jc w:val="both"/>
        <w:rPr>
          <w:b/>
          <w:bCs/>
          <w:i/>
          <w:iCs/>
          <w:color w:val="660033"/>
          <w:lang w:val="fr-FR"/>
        </w:rPr>
      </w:pPr>
      <w:r w:rsidRPr="009B364C">
        <w:rPr>
          <w:b/>
          <w:bCs/>
          <w:i/>
          <w:iCs/>
          <w:color w:val="660033"/>
          <w:lang w:val="fr-FR"/>
        </w:rPr>
        <w:t>Mais nous pouvons, et devons, "exploiter" ces "</w:t>
      </w:r>
      <w:r w:rsidR="00520055" w:rsidRPr="009B364C">
        <w:rPr>
          <w:b/>
          <w:bCs/>
          <w:i/>
          <w:iCs/>
          <w:color w:val="660033"/>
          <w:lang w:val="fr-FR"/>
        </w:rPr>
        <w:t>capitaux</w:t>
      </w:r>
      <w:r w:rsidRPr="009B364C">
        <w:rPr>
          <w:b/>
          <w:bCs/>
          <w:i/>
          <w:iCs/>
          <w:color w:val="660033"/>
          <w:lang w:val="fr-FR"/>
        </w:rPr>
        <w:t xml:space="preserve">" de réveil que Hachem nous envoie </w:t>
      </w:r>
      <w:r w:rsidR="00E76537" w:rsidRPr="009B364C">
        <w:rPr>
          <w:b/>
          <w:bCs/>
          <w:i/>
          <w:iCs/>
          <w:color w:val="660033"/>
          <w:lang w:val="fr-FR"/>
        </w:rPr>
        <w:t>en "ébranlant le "Co'hi veotsem yadi" ("Ma force et la puissance de ma main")</w:t>
      </w:r>
      <w:r w:rsidR="004B5289" w:rsidRPr="009B364C">
        <w:rPr>
          <w:b/>
          <w:bCs/>
          <w:i/>
          <w:iCs/>
          <w:color w:val="660033"/>
          <w:lang w:val="fr-FR"/>
        </w:rPr>
        <w:t xml:space="preserve">, </w:t>
      </w:r>
      <w:r w:rsidRPr="009B364C">
        <w:rPr>
          <w:b/>
          <w:bCs/>
          <w:i/>
          <w:iCs/>
          <w:color w:val="660033"/>
          <w:lang w:val="fr-FR"/>
        </w:rPr>
        <w:t xml:space="preserve">pour aborder un Roch Hachana "spécial", où l'absence du Chofar nous appelle à renforcer </w:t>
      </w:r>
      <w:r w:rsidR="006C4331" w:rsidRPr="009B364C">
        <w:rPr>
          <w:b/>
          <w:bCs/>
          <w:i/>
          <w:iCs/>
          <w:color w:val="660033"/>
          <w:lang w:val="fr-FR"/>
        </w:rPr>
        <w:t xml:space="preserve">en nous la </w:t>
      </w:r>
      <w:r w:rsidR="00520055" w:rsidRPr="009B364C">
        <w:rPr>
          <w:b/>
          <w:bCs/>
          <w:i/>
          <w:iCs/>
          <w:color w:val="660033"/>
          <w:lang w:val="fr-FR"/>
        </w:rPr>
        <w:t>réflexion</w:t>
      </w:r>
      <w:r w:rsidR="006C4331" w:rsidRPr="009B364C">
        <w:rPr>
          <w:b/>
          <w:bCs/>
          <w:i/>
          <w:iCs/>
          <w:color w:val="660033"/>
          <w:lang w:val="fr-FR"/>
        </w:rPr>
        <w:t xml:space="preserve"> et le retour à une conscience plus aigue de la Présence de Hachem, à une vraie reconnaissance de la Royauté de Hachem, but de la Création. C'est ce qui nous incombe "simplement" par la Mitsva, et c'est notre "part" dans l'avènement de la Gueoula (Délivrance)</w:t>
      </w:r>
      <w:r w:rsidR="00520055" w:rsidRPr="009B364C">
        <w:rPr>
          <w:b/>
          <w:bCs/>
          <w:i/>
          <w:iCs/>
          <w:color w:val="660033"/>
          <w:lang w:val="fr-FR"/>
        </w:rPr>
        <w:t xml:space="preserve"> Ultime.</w:t>
      </w:r>
    </w:p>
    <w:sectPr w:rsidR="00D40380" w:rsidRPr="009B364C" w:rsidSect="001D5507">
      <w:pgSz w:w="11906" w:h="16838" w:code="9"/>
      <w:pgMar w:top="567" w:right="1134" w:bottom="1531" w:left="1134"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Black">
    <w:panose1 w:val="020B0A02040204020203"/>
    <w:charset w:val="00"/>
    <w:family w:val="swiss"/>
    <w:pitch w:val="variable"/>
    <w:sig w:usb0="E00002FF" w:usb1="4000E4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5F0"/>
    <w:rsid w:val="000B0EC2"/>
    <w:rsid w:val="000C65F2"/>
    <w:rsid w:val="000F13CB"/>
    <w:rsid w:val="001D5507"/>
    <w:rsid w:val="002017C4"/>
    <w:rsid w:val="00243B43"/>
    <w:rsid w:val="002532DF"/>
    <w:rsid w:val="002E4F8A"/>
    <w:rsid w:val="003805B1"/>
    <w:rsid w:val="003F1FFC"/>
    <w:rsid w:val="00422F45"/>
    <w:rsid w:val="00441A44"/>
    <w:rsid w:val="004B5289"/>
    <w:rsid w:val="004D2769"/>
    <w:rsid w:val="00520055"/>
    <w:rsid w:val="005240C9"/>
    <w:rsid w:val="005A4860"/>
    <w:rsid w:val="005E3C24"/>
    <w:rsid w:val="006A0F85"/>
    <w:rsid w:val="006C4331"/>
    <w:rsid w:val="006E7AAC"/>
    <w:rsid w:val="00765BA4"/>
    <w:rsid w:val="007C362D"/>
    <w:rsid w:val="007F65F0"/>
    <w:rsid w:val="0083179E"/>
    <w:rsid w:val="008B6EA0"/>
    <w:rsid w:val="009B364C"/>
    <w:rsid w:val="00AF5701"/>
    <w:rsid w:val="00B34290"/>
    <w:rsid w:val="00C20780"/>
    <w:rsid w:val="00C7484B"/>
    <w:rsid w:val="00CB6943"/>
    <w:rsid w:val="00D40380"/>
    <w:rsid w:val="00E024F4"/>
    <w:rsid w:val="00E76537"/>
    <w:rsid w:val="00F0649F"/>
    <w:rsid w:val="00F5786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8A9F6"/>
  <w15:chartTrackingRefBased/>
  <w15:docId w15:val="{9234E800-BF2C-4026-BB03-FF35669A8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Titre1">
    <w:name w:val="heading 1"/>
    <w:basedOn w:val="Normal"/>
    <w:next w:val="Normal"/>
    <w:link w:val="Titre1Car"/>
    <w:uiPriority w:val="9"/>
    <w:qFormat/>
    <w:rsid w:val="007F65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7F65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7F65F0"/>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7F65F0"/>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7F65F0"/>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7F65F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F65F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F65F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F65F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F65F0"/>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7F65F0"/>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7F65F0"/>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7F65F0"/>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7F65F0"/>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7F65F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F65F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F65F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F65F0"/>
    <w:rPr>
      <w:rFonts w:eastAsiaTheme="majorEastAsia" w:cstheme="majorBidi"/>
      <w:color w:val="272727" w:themeColor="text1" w:themeTint="D8"/>
    </w:rPr>
  </w:style>
  <w:style w:type="paragraph" w:styleId="Titre">
    <w:name w:val="Title"/>
    <w:basedOn w:val="Normal"/>
    <w:next w:val="Normal"/>
    <w:link w:val="TitreCar"/>
    <w:uiPriority w:val="10"/>
    <w:qFormat/>
    <w:rsid w:val="007F65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F65F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F65F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F65F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F65F0"/>
    <w:pPr>
      <w:spacing w:before="160"/>
      <w:jc w:val="center"/>
    </w:pPr>
    <w:rPr>
      <w:i/>
      <w:iCs/>
      <w:color w:val="404040" w:themeColor="text1" w:themeTint="BF"/>
    </w:rPr>
  </w:style>
  <w:style w:type="character" w:customStyle="1" w:styleId="CitationCar">
    <w:name w:val="Citation Car"/>
    <w:basedOn w:val="Policepardfaut"/>
    <w:link w:val="Citation"/>
    <w:uiPriority w:val="29"/>
    <w:rsid w:val="007F65F0"/>
    <w:rPr>
      <w:i/>
      <w:iCs/>
      <w:color w:val="404040" w:themeColor="text1" w:themeTint="BF"/>
    </w:rPr>
  </w:style>
  <w:style w:type="paragraph" w:styleId="Paragraphedeliste">
    <w:name w:val="List Paragraph"/>
    <w:basedOn w:val="Normal"/>
    <w:uiPriority w:val="34"/>
    <w:qFormat/>
    <w:rsid w:val="007F65F0"/>
    <w:pPr>
      <w:ind w:left="720"/>
      <w:contextualSpacing/>
    </w:pPr>
  </w:style>
  <w:style w:type="character" w:styleId="Accentuationintense">
    <w:name w:val="Intense Emphasis"/>
    <w:basedOn w:val="Policepardfaut"/>
    <w:uiPriority w:val="21"/>
    <w:qFormat/>
    <w:rsid w:val="007F65F0"/>
    <w:rPr>
      <w:i/>
      <w:iCs/>
      <w:color w:val="2F5496" w:themeColor="accent1" w:themeShade="BF"/>
    </w:rPr>
  </w:style>
  <w:style w:type="paragraph" w:styleId="Citationintense">
    <w:name w:val="Intense Quote"/>
    <w:basedOn w:val="Normal"/>
    <w:next w:val="Normal"/>
    <w:link w:val="CitationintenseCar"/>
    <w:uiPriority w:val="30"/>
    <w:qFormat/>
    <w:rsid w:val="007F65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7F65F0"/>
    <w:rPr>
      <w:i/>
      <w:iCs/>
      <w:color w:val="2F5496" w:themeColor="accent1" w:themeShade="BF"/>
    </w:rPr>
  </w:style>
  <w:style w:type="character" w:styleId="Rfrenceintense">
    <w:name w:val="Intense Reference"/>
    <w:basedOn w:val="Policepardfaut"/>
    <w:uiPriority w:val="32"/>
    <w:qFormat/>
    <w:rsid w:val="007F65F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1678</Words>
  <Characters>8392</Characters>
  <Application>Microsoft Office Word</Application>
  <DocSecurity>0</DocSecurity>
  <Lines>69</Lines>
  <Paragraphs>20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kvlhm.ezr@gmail.com</dc:creator>
  <cp:keywords/>
  <dc:description/>
  <cp:lastModifiedBy>kvlhm.ezr@gmail.com</cp:lastModifiedBy>
  <cp:revision>2</cp:revision>
  <dcterms:created xsi:type="dcterms:W3CDTF">2026-09-02T07:50:00Z</dcterms:created>
  <dcterms:modified xsi:type="dcterms:W3CDTF">2026-09-02T07:50:00Z</dcterms:modified>
</cp:coreProperties>
</file>