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BD880" w14:textId="00F03DB8" w:rsidR="00A331AE" w:rsidRPr="002B44BA" w:rsidRDefault="002B44BA" w:rsidP="002B44BA">
      <w:pPr>
        <w:jc w:val="center"/>
        <w:rPr>
          <w:sz w:val="28"/>
          <w:szCs w:val="28"/>
          <w:lang w:val="fr-FR"/>
        </w:rPr>
      </w:pPr>
      <w:r w:rsidRPr="002B44BA">
        <w:rPr>
          <w:sz w:val="28"/>
          <w:szCs w:val="28"/>
          <w:lang w:val="fr-FR"/>
        </w:rPr>
        <w:t>Parachat Balaq</w:t>
      </w:r>
    </w:p>
    <w:p w14:paraId="7D0FF586" w14:textId="684B02C6" w:rsidR="002B44BA" w:rsidRPr="002B44BA" w:rsidRDefault="002B44BA" w:rsidP="002B44BA">
      <w:pPr>
        <w:jc w:val="center"/>
        <w:rPr>
          <w:sz w:val="28"/>
          <w:szCs w:val="28"/>
          <w:lang w:val="fr-FR"/>
        </w:rPr>
      </w:pPr>
      <w:r w:rsidRPr="002B44BA">
        <w:rPr>
          <w:sz w:val="28"/>
          <w:szCs w:val="28"/>
          <w:lang w:val="fr-FR"/>
        </w:rPr>
        <w:t>ce que Hachem attend de nous</w:t>
      </w:r>
    </w:p>
    <w:p w14:paraId="0CC23141" w14:textId="77777777" w:rsidR="002B44BA" w:rsidRDefault="002B44BA" w:rsidP="002B44BA">
      <w:pPr>
        <w:bidi w:val="0"/>
        <w:rPr>
          <w:lang w:val="fr-FR"/>
        </w:rPr>
      </w:pPr>
    </w:p>
    <w:p w14:paraId="3AB0BE52" w14:textId="77777777" w:rsidR="002B44BA" w:rsidRPr="002B44BA" w:rsidRDefault="002B44BA" w:rsidP="002B44BA">
      <w:pPr>
        <w:bidi w:val="0"/>
        <w:jc w:val="both"/>
        <w:rPr>
          <w:lang w:val="fr-FR"/>
        </w:rPr>
      </w:pPr>
      <w:r w:rsidRPr="002B44BA">
        <w:rPr>
          <w:lang w:val="fr-FR"/>
        </w:rPr>
        <w:t>Dans cette paracha, le prophète des nations, Bileam, dit et répète aux Midianites qui l'ont mandé pour maudire le peuple d'Israël, qu'il se soumet entièrement à la volonté de Dieu et qu'il n'ira pas sans l'accord d'Hachem. Finalement, Dieu donne son accord. Bileam s'en va, mais il est menacé sur le chemin par un ange. Il veut alors s'en retourner, mais l'ange lui dit : « Va avec ces hommes » (qui t'ont cherché), et Rachi commente :</w:t>
      </w:r>
    </w:p>
    <w:p w14:paraId="29823312" w14:textId="77777777" w:rsidR="002B44BA" w:rsidRPr="002B44BA" w:rsidRDefault="002B44BA" w:rsidP="002B44BA">
      <w:pPr>
        <w:bidi w:val="0"/>
        <w:ind w:left="720"/>
        <w:jc w:val="both"/>
        <w:rPr>
          <w:lang w:val="fr-FR"/>
        </w:rPr>
      </w:pPr>
      <w:r w:rsidRPr="002B44BA">
        <w:rPr>
          <w:lang w:val="fr-FR"/>
        </w:rPr>
        <w:t xml:space="preserve">« </w:t>
      </w:r>
      <w:r w:rsidRPr="002B44BA">
        <w:rPr>
          <w:i/>
          <w:iCs/>
          <w:lang w:val="fr-FR"/>
        </w:rPr>
        <w:t>Va avec les hommes</w:t>
      </w:r>
      <w:r w:rsidRPr="002B44BA">
        <w:rPr>
          <w:lang w:val="fr-FR"/>
        </w:rPr>
        <w:t xml:space="preserve"> – On dirige l’homme dans le chemin où il désire aller » (Makoth 10b).</w:t>
      </w:r>
    </w:p>
    <w:p w14:paraId="02EE06DE" w14:textId="77777777" w:rsidR="002B44BA" w:rsidRPr="002B44BA" w:rsidRDefault="002B44BA" w:rsidP="002B44BA">
      <w:pPr>
        <w:bidi w:val="0"/>
        <w:jc w:val="both"/>
        <w:rPr>
          <w:lang w:val="fr-FR"/>
        </w:rPr>
      </w:pPr>
      <w:r w:rsidRPr="002B44BA">
        <w:rPr>
          <w:lang w:val="fr-FR"/>
        </w:rPr>
        <w:t>Ce commentaire de Rachi vient expliquer pourquoi Dieu se met en colère contre Bileam alors que ce dernier se montre parfaitement obéissant. C'est qu'il ne suffit pas d'obéir : il faut changer notre propre volonté pour qu'elle soit en accord avec celle d'Hachem.</w:t>
      </w:r>
    </w:p>
    <w:p w14:paraId="008A3783" w14:textId="77777777" w:rsidR="002B44BA" w:rsidRPr="002B44BA" w:rsidRDefault="002B44BA" w:rsidP="002B44BA">
      <w:pPr>
        <w:bidi w:val="0"/>
        <w:jc w:val="both"/>
        <w:rPr>
          <w:lang w:val="fr-FR"/>
        </w:rPr>
      </w:pPr>
      <w:r w:rsidRPr="002B44BA">
        <w:rPr>
          <w:lang w:val="fr-FR"/>
        </w:rPr>
        <w:t>Après la première fois où Bileam s'est adressé à Dieu, Hachem ne s'est pas contenté de lui interdire de suivre les hommes de Midian, il lui a dit : « Ne maudis pas ce peuple, car il est béni ». Dès lors, demander une deuxième fois, c'est montrer qu'au fond de lui-même, il n'accepte pas la volonté d'Hachem. Ainsi, Dieu respectera son libre arbitre et le laissera aller jusqu'au bout de sa volonté, et c'est seulement alors qu'il sera puni.</w:t>
      </w:r>
    </w:p>
    <w:p w14:paraId="51804D4B" w14:textId="77777777" w:rsidR="002B44BA" w:rsidRDefault="002B44BA" w:rsidP="002B44BA">
      <w:pPr>
        <w:bidi w:val="0"/>
        <w:jc w:val="both"/>
        <w:rPr>
          <w:lang w:val="fr-FR"/>
        </w:rPr>
      </w:pPr>
      <w:r w:rsidRPr="002B44BA">
        <w:rPr>
          <w:lang w:val="fr-FR"/>
        </w:rPr>
        <w:t>La grande leçon de cette paracha est qu'il ne suffit pas d'obéir, mais qu'il faut intérioriser ce que Hachem attend de nous.</w:t>
      </w:r>
    </w:p>
    <w:p w14:paraId="6CE4CC3C" w14:textId="77116883" w:rsidR="002B44BA" w:rsidRPr="002B44BA" w:rsidRDefault="002B44BA" w:rsidP="002B44BA">
      <w:pPr>
        <w:bidi w:val="0"/>
        <w:jc w:val="both"/>
        <w:rPr>
          <w:lang w:val="fr-FR"/>
        </w:rPr>
      </w:pPr>
      <w:r>
        <w:rPr>
          <w:lang w:val="fr-FR"/>
        </w:rPr>
        <w:t>Shaoul David Botschko</w:t>
      </w:r>
    </w:p>
    <w:p w14:paraId="39B26DCF" w14:textId="77777777" w:rsidR="002B44BA" w:rsidRPr="002B44BA" w:rsidRDefault="002B44BA" w:rsidP="002B44BA">
      <w:pPr>
        <w:bidi w:val="0"/>
        <w:rPr>
          <w:lang w:val="fr-FR"/>
        </w:rPr>
      </w:pPr>
    </w:p>
    <w:sectPr w:rsidR="002B44BA" w:rsidRPr="002B44BA" w:rsidSect="009914D0">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7D0"/>
    <w:rsid w:val="000551CB"/>
    <w:rsid w:val="002B44BA"/>
    <w:rsid w:val="007329F4"/>
    <w:rsid w:val="009914D0"/>
    <w:rsid w:val="00A331AE"/>
    <w:rsid w:val="00A547D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21329"/>
  <w15:chartTrackingRefBased/>
  <w15:docId w15:val="{16CF5CC9-F884-402D-B060-73F40BE9E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0"/>
    <w:uiPriority w:val="9"/>
    <w:qFormat/>
    <w:rsid w:val="00A547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A547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A547D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A547D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A547D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A547D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547D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547D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547D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A547D0"/>
    <w:rPr>
      <w:rFonts w:asciiTheme="majorHAnsi" w:eastAsiaTheme="majorEastAsia" w:hAnsiTheme="majorHAnsi" w:cstheme="majorBidi"/>
      <w:color w:val="0F4761" w:themeColor="accent1" w:themeShade="BF"/>
      <w:sz w:val="40"/>
      <w:szCs w:val="40"/>
    </w:rPr>
  </w:style>
  <w:style w:type="character" w:customStyle="1" w:styleId="20">
    <w:name w:val="כותרת 2 תו"/>
    <w:basedOn w:val="a0"/>
    <w:link w:val="2"/>
    <w:uiPriority w:val="9"/>
    <w:semiHidden/>
    <w:rsid w:val="00A547D0"/>
    <w:rPr>
      <w:rFonts w:asciiTheme="majorHAnsi" w:eastAsiaTheme="majorEastAsia" w:hAnsiTheme="majorHAnsi" w:cstheme="majorBidi"/>
      <w:color w:val="0F4761" w:themeColor="accent1" w:themeShade="BF"/>
      <w:sz w:val="32"/>
      <w:szCs w:val="32"/>
    </w:rPr>
  </w:style>
  <w:style w:type="character" w:customStyle="1" w:styleId="30">
    <w:name w:val="כותרת 3 תו"/>
    <w:basedOn w:val="a0"/>
    <w:link w:val="3"/>
    <w:uiPriority w:val="9"/>
    <w:semiHidden/>
    <w:rsid w:val="00A547D0"/>
    <w:rPr>
      <w:rFonts w:eastAsiaTheme="majorEastAsia" w:cstheme="majorBidi"/>
      <w:color w:val="0F4761" w:themeColor="accent1" w:themeShade="BF"/>
      <w:sz w:val="28"/>
      <w:szCs w:val="28"/>
    </w:rPr>
  </w:style>
  <w:style w:type="character" w:customStyle="1" w:styleId="40">
    <w:name w:val="כותרת 4 תו"/>
    <w:basedOn w:val="a0"/>
    <w:link w:val="4"/>
    <w:uiPriority w:val="9"/>
    <w:semiHidden/>
    <w:rsid w:val="00A547D0"/>
    <w:rPr>
      <w:rFonts w:eastAsiaTheme="majorEastAsia" w:cstheme="majorBidi"/>
      <w:i/>
      <w:iCs/>
      <w:color w:val="0F4761" w:themeColor="accent1" w:themeShade="BF"/>
    </w:rPr>
  </w:style>
  <w:style w:type="character" w:customStyle="1" w:styleId="50">
    <w:name w:val="כותרת 5 תו"/>
    <w:basedOn w:val="a0"/>
    <w:link w:val="5"/>
    <w:uiPriority w:val="9"/>
    <w:semiHidden/>
    <w:rsid w:val="00A547D0"/>
    <w:rPr>
      <w:rFonts w:eastAsiaTheme="majorEastAsia" w:cstheme="majorBidi"/>
      <w:color w:val="0F4761" w:themeColor="accent1" w:themeShade="BF"/>
    </w:rPr>
  </w:style>
  <w:style w:type="character" w:customStyle="1" w:styleId="60">
    <w:name w:val="כותרת 6 תו"/>
    <w:basedOn w:val="a0"/>
    <w:link w:val="6"/>
    <w:uiPriority w:val="9"/>
    <w:semiHidden/>
    <w:rsid w:val="00A547D0"/>
    <w:rPr>
      <w:rFonts w:eastAsiaTheme="majorEastAsia" w:cstheme="majorBidi"/>
      <w:i/>
      <w:iCs/>
      <w:color w:val="595959" w:themeColor="text1" w:themeTint="A6"/>
    </w:rPr>
  </w:style>
  <w:style w:type="character" w:customStyle="1" w:styleId="70">
    <w:name w:val="כותרת 7 תו"/>
    <w:basedOn w:val="a0"/>
    <w:link w:val="7"/>
    <w:uiPriority w:val="9"/>
    <w:semiHidden/>
    <w:rsid w:val="00A547D0"/>
    <w:rPr>
      <w:rFonts w:eastAsiaTheme="majorEastAsia" w:cstheme="majorBidi"/>
      <w:color w:val="595959" w:themeColor="text1" w:themeTint="A6"/>
    </w:rPr>
  </w:style>
  <w:style w:type="character" w:customStyle="1" w:styleId="80">
    <w:name w:val="כותרת 8 תו"/>
    <w:basedOn w:val="a0"/>
    <w:link w:val="8"/>
    <w:uiPriority w:val="9"/>
    <w:semiHidden/>
    <w:rsid w:val="00A547D0"/>
    <w:rPr>
      <w:rFonts w:eastAsiaTheme="majorEastAsia" w:cstheme="majorBidi"/>
      <w:i/>
      <w:iCs/>
      <w:color w:val="272727" w:themeColor="text1" w:themeTint="D8"/>
    </w:rPr>
  </w:style>
  <w:style w:type="character" w:customStyle="1" w:styleId="90">
    <w:name w:val="כותרת 9 תו"/>
    <w:basedOn w:val="a0"/>
    <w:link w:val="9"/>
    <w:uiPriority w:val="9"/>
    <w:semiHidden/>
    <w:rsid w:val="00A547D0"/>
    <w:rPr>
      <w:rFonts w:eastAsiaTheme="majorEastAsia" w:cstheme="majorBidi"/>
      <w:color w:val="272727" w:themeColor="text1" w:themeTint="D8"/>
    </w:rPr>
  </w:style>
  <w:style w:type="paragraph" w:styleId="a3">
    <w:name w:val="Title"/>
    <w:basedOn w:val="a"/>
    <w:next w:val="a"/>
    <w:link w:val="a4"/>
    <w:uiPriority w:val="10"/>
    <w:qFormat/>
    <w:rsid w:val="00A547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A547D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547D0"/>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A547D0"/>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A547D0"/>
    <w:pPr>
      <w:spacing w:before="160"/>
      <w:jc w:val="center"/>
    </w:pPr>
    <w:rPr>
      <w:i/>
      <w:iCs/>
      <w:color w:val="404040" w:themeColor="text1" w:themeTint="BF"/>
    </w:rPr>
  </w:style>
  <w:style w:type="character" w:customStyle="1" w:styleId="a8">
    <w:name w:val="ציטוט תו"/>
    <w:basedOn w:val="a0"/>
    <w:link w:val="a7"/>
    <w:uiPriority w:val="29"/>
    <w:rsid w:val="00A547D0"/>
    <w:rPr>
      <w:i/>
      <w:iCs/>
      <w:color w:val="404040" w:themeColor="text1" w:themeTint="BF"/>
    </w:rPr>
  </w:style>
  <w:style w:type="paragraph" w:styleId="a9">
    <w:name w:val="List Paragraph"/>
    <w:basedOn w:val="a"/>
    <w:uiPriority w:val="34"/>
    <w:qFormat/>
    <w:rsid w:val="00A547D0"/>
    <w:pPr>
      <w:ind w:left="720"/>
      <w:contextualSpacing/>
    </w:pPr>
  </w:style>
  <w:style w:type="character" w:styleId="aa">
    <w:name w:val="Intense Emphasis"/>
    <w:basedOn w:val="a0"/>
    <w:uiPriority w:val="21"/>
    <w:qFormat/>
    <w:rsid w:val="00A547D0"/>
    <w:rPr>
      <w:i/>
      <w:iCs/>
      <w:color w:val="0F4761" w:themeColor="accent1" w:themeShade="BF"/>
    </w:rPr>
  </w:style>
  <w:style w:type="paragraph" w:styleId="ab">
    <w:name w:val="Intense Quote"/>
    <w:basedOn w:val="a"/>
    <w:next w:val="a"/>
    <w:link w:val="ac"/>
    <w:uiPriority w:val="30"/>
    <w:qFormat/>
    <w:rsid w:val="00A547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ציטוט חזק תו"/>
    <w:basedOn w:val="a0"/>
    <w:link w:val="ab"/>
    <w:uiPriority w:val="30"/>
    <w:rsid w:val="00A547D0"/>
    <w:rPr>
      <w:i/>
      <w:iCs/>
      <w:color w:val="0F4761" w:themeColor="accent1" w:themeShade="BF"/>
    </w:rPr>
  </w:style>
  <w:style w:type="character" w:styleId="ad">
    <w:name w:val="Intense Reference"/>
    <w:basedOn w:val="a0"/>
    <w:uiPriority w:val="32"/>
    <w:qFormat/>
    <w:rsid w:val="00A547D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284</Words>
  <Characters>1139</Characters>
  <Application>Microsoft Office Word</Application>
  <DocSecurity>0</DocSecurity>
  <Lines>94</Lines>
  <Paragraphs>109</Paragraphs>
  <ScaleCrop>false</ScaleCrop>
  <Company/>
  <LinksUpToDate>false</LinksUpToDate>
  <CharactersWithSpaces>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שאול דוד בוצ'קו</dc:creator>
  <cp:keywords/>
  <dc:description/>
  <cp:lastModifiedBy>שאול דוד בוצ'קו</cp:lastModifiedBy>
  <cp:revision>3</cp:revision>
  <dcterms:created xsi:type="dcterms:W3CDTF">2026-06-23T11:11:00Z</dcterms:created>
  <dcterms:modified xsi:type="dcterms:W3CDTF">2026-06-23T11:16:00Z</dcterms:modified>
</cp:coreProperties>
</file>