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ADC0" w14:textId="77777777" w:rsidR="00D70A64" w:rsidRPr="003D3513" w:rsidRDefault="00D70A64" w:rsidP="00D70A64">
      <w:pPr>
        <w:pStyle w:val="Sous-titre"/>
        <w:bidi w:val="0"/>
        <w:spacing w:after="240"/>
        <w:rPr>
          <w:rFonts w:asciiTheme="majorBidi" w:hAnsiTheme="majorBidi" w:cstheme="majorBidi"/>
          <w:sz w:val="24"/>
        </w:rPr>
      </w:pPr>
      <w:r w:rsidRPr="003D3513">
        <w:rPr>
          <w:rFonts w:asciiTheme="majorBidi" w:hAnsiTheme="majorBidi" w:cstheme="majorBidi"/>
          <w:sz w:val="24"/>
        </w:rPr>
        <w:t xml:space="preserve">La </w:t>
      </w:r>
      <w:proofErr w:type="spellStart"/>
      <w:r w:rsidRPr="003D3513">
        <w:rPr>
          <w:rFonts w:asciiTheme="majorBidi" w:hAnsiTheme="majorBidi" w:cstheme="majorBidi"/>
          <w:sz w:val="24"/>
        </w:rPr>
        <w:t>paracha</w:t>
      </w:r>
      <w:proofErr w:type="spellEnd"/>
      <w:r w:rsidRPr="003D3513">
        <w:rPr>
          <w:rFonts w:asciiTheme="majorBidi" w:hAnsiTheme="majorBidi" w:cstheme="majorBidi"/>
          <w:sz w:val="24"/>
        </w:rPr>
        <w:t xml:space="preserve"> dans le </w:t>
      </w:r>
      <w:proofErr w:type="spellStart"/>
      <w:r w:rsidRPr="003D3513">
        <w:rPr>
          <w:rFonts w:asciiTheme="majorBidi" w:hAnsiTheme="majorBidi" w:cstheme="majorBidi"/>
          <w:sz w:val="24"/>
        </w:rPr>
        <w:t>midrach</w:t>
      </w:r>
      <w:proofErr w:type="spellEnd"/>
    </w:p>
    <w:p w14:paraId="4C047D16" w14:textId="77777777" w:rsidR="00D70A64" w:rsidRPr="003D3513" w:rsidRDefault="00D70A64" w:rsidP="00D70A64">
      <w:pPr>
        <w:pStyle w:val="a3"/>
        <w:jc w:val="center"/>
        <w:rPr>
          <w:rStyle w:val="Reference"/>
          <w:rFonts w:asciiTheme="majorBidi" w:hAnsiTheme="majorBidi"/>
          <w:b/>
          <w:bCs/>
          <w:sz w:val="24"/>
          <w:szCs w:val="24"/>
        </w:rPr>
      </w:pPr>
      <w:r w:rsidRPr="003D3513">
        <w:rPr>
          <w:rFonts w:asciiTheme="majorBidi" w:hAnsiTheme="majorBidi"/>
          <w:sz w:val="24"/>
          <w:szCs w:val="24"/>
          <w:lang w:eastAsia="ar-SA" w:bidi="ar-SA"/>
        </w:rPr>
        <w:t xml:space="preserve">Par le Rav </w:t>
      </w:r>
      <w:r w:rsidRPr="003D3513">
        <w:rPr>
          <w:rStyle w:val="Reference"/>
          <w:rFonts w:asciiTheme="majorBidi" w:hAnsiTheme="majorBidi"/>
          <w:sz w:val="24"/>
          <w:szCs w:val="24"/>
        </w:rPr>
        <w:t>Shaoul David Botschko</w:t>
      </w:r>
    </w:p>
    <w:p w14:paraId="633F82C4" w14:textId="77777777" w:rsidR="00D70A64" w:rsidRPr="003D3513" w:rsidRDefault="00D70A64" w:rsidP="00D70A64">
      <w:pPr>
        <w:pStyle w:val="ActuJ"/>
        <w:bidi w:val="0"/>
        <w:ind w:firstLine="0"/>
        <w:jc w:val="center"/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3D3513">
        <w:rPr>
          <w:rStyle w:val="Reference"/>
          <w:rFonts w:asciiTheme="majorBidi" w:eastAsiaTheme="majorEastAsia" w:hAnsiTheme="majorBidi" w:cstheme="majorBidi"/>
          <w:b/>
          <w:bCs/>
          <w:sz w:val="24"/>
          <w:szCs w:val="24"/>
        </w:rPr>
        <w:t>Président de la Yeshiva Hekhal Elyahou (Kokhav Yaacov)</w:t>
      </w:r>
    </w:p>
    <w:p w14:paraId="168887E0" w14:textId="77777777" w:rsidR="00D70A64" w:rsidRPr="003D3513" w:rsidRDefault="00D70A64" w:rsidP="00D70A64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C6266C1" w14:textId="241BD82D" w:rsidR="00EA52D0" w:rsidRPr="00D70A64" w:rsidRDefault="00EA52D0" w:rsidP="00D70A64">
      <w:pPr>
        <w:bidi w:val="0"/>
        <w:jc w:val="center"/>
        <w:rPr>
          <w:rFonts w:asciiTheme="minorBidi" w:hAnsiTheme="minorBidi"/>
          <w:sz w:val="32"/>
          <w:szCs w:val="32"/>
        </w:rPr>
      </w:pPr>
      <w:proofErr w:type="spellStart"/>
      <w:r w:rsidRPr="00D70A64">
        <w:rPr>
          <w:rFonts w:asciiTheme="minorBidi" w:hAnsiTheme="minorBidi"/>
          <w:sz w:val="32"/>
          <w:szCs w:val="32"/>
        </w:rPr>
        <w:t>Parachat</w:t>
      </w:r>
      <w:proofErr w:type="spellEnd"/>
      <w:r w:rsidRPr="00D70A64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D70A64">
        <w:rPr>
          <w:rFonts w:asciiTheme="minorBidi" w:hAnsiTheme="minorBidi"/>
          <w:sz w:val="32"/>
          <w:szCs w:val="32"/>
        </w:rPr>
        <w:t>Terouma</w:t>
      </w:r>
      <w:proofErr w:type="spellEnd"/>
    </w:p>
    <w:p w14:paraId="560CCB7C" w14:textId="77777777" w:rsidR="00EA52D0" w:rsidRPr="00D70A64" w:rsidRDefault="00EA52D0" w:rsidP="00EA52D0">
      <w:pPr>
        <w:bidi w:val="0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r w:rsidRPr="00D70A64">
        <w:rPr>
          <w:rFonts w:asciiTheme="minorBidi" w:hAnsiTheme="minorBidi"/>
          <w:b/>
          <w:bCs/>
          <w:sz w:val="32"/>
          <w:szCs w:val="32"/>
          <w:u w:val="single"/>
        </w:rPr>
        <w:t>Calices, Boutons et Fleurs</w:t>
      </w:r>
    </w:p>
    <w:p w14:paraId="43E737ED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 xml:space="preserve">La Menorah (le chandelier) est </w:t>
      </w:r>
      <w:proofErr w:type="spellStart"/>
      <w:r w:rsidRPr="00D70A64">
        <w:rPr>
          <w:rFonts w:asciiTheme="minorBidi" w:hAnsiTheme="minorBidi"/>
        </w:rPr>
        <w:t>l'ustensile</w:t>
      </w:r>
      <w:proofErr w:type="spellEnd"/>
      <w:r w:rsidRPr="00D70A64">
        <w:rPr>
          <w:rFonts w:asciiTheme="minorBidi" w:hAnsiTheme="minorBidi"/>
        </w:rPr>
        <w:t xml:space="preserve"> qui </w:t>
      </w:r>
      <w:proofErr w:type="spellStart"/>
      <w:r w:rsidRPr="00D70A64">
        <w:rPr>
          <w:rFonts w:asciiTheme="minorBidi" w:hAnsiTheme="minorBidi"/>
        </w:rPr>
        <w:t>exprime</w:t>
      </w:r>
      <w:proofErr w:type="spellEnd"/>
      <w:r w:rsidRPr="00D70A64">
        <w:rPr>
          <w:rFonts w:asciiTheme="minorBidi" w:hAnsiTheme="minorBidi"/>
        </w:rPr>
        <w:t xml:space="preserve"> le </w:t>
      </w:r>
      <w:proofErr w:type="spellStart"/>
      <w:r w:rsidRPr="00D70A64">
        <w:rPr>
          <w:rFonts w:asciiTheme="minorBidi" w:hAnsiTheme="minorBidi"/>
        </w:rPr>
        <w:t>rôle</w:t>
      </w:r>
      <w:proofErr w:type="spellEnd"/>
      <w:r w:rsidRPr="00D70A64">
        <w:rPr>
          <w:rFonts w:asciiTheme="minorBidi" w:hAnsiTheme="minorBidi"/>
        </w:rPr>
        <w:t xml:space="preserve"> de </w:t>
      </w:r>
      <w:proofErr w:type="spellStart"/>
      <w:r w:rsidRPr="00D70A64">
        <w:rPr>
          <w:rFonts w:asciiTheme="minorBidi" w:hAnsiTheme="minorBidi"/>
        </w:rPr>
        <w:t>l'homme</w:t>
      </w:r>
      <w:proofErr w:type="spellEnd"/>
      <w:r w:rsidRPr="00D70A64">
        <w:rPr>
          <w:rFonts w:asciiTheme="minorBidi" w:hAnsiTheme="minorBidi"/>
        </w:rPr>
        <w:t xml:space="preserve"> d'esprit, </w:t>
      </w:r>
      <w:proofErr w:type="spellStart"/>
      <w:r w:rsidRPr="00D70A64">
        <w:rPr>
          <w:rFonts w:asciiTheme="minorBidi" w:hAnsiTheme="minorBidi"/>
        </w:rPr>
        <w:t>celui</w:t>
      </w:r>
      <w:proofErr w:type="spellEnd"/>
      <w:r w:rsidRPr="00D70A64">
        <w:rPr>
          <w:rFonts w:asciiTheme="minorBidi" w:hAnsiTheme="minorBidi"/>
        </w:rPr>
        <w:t xml:space="preserve"> qui </w:t>
      </w:r>
      <w:proofErr w:type="spellStart"/>
      <w:r w:rsidRPr="00D70A64">
        <w:rPr>
          <w:rFonts w:asciiTheme="minorBidi" w:hAnsiTheme="minorBidi"/>
        </w:rPr>
        <w:t>étudie</w:t>
      </w:r>
      <w:proofErr w:type="spellEnd"/>
      <w:r w:rsidRPr="00D70A64">
        <w:rPr>
          <w:rFonts w:asciiTheme="minorBidi" w:hAnsiTheme="minorBidi"/>
        </w:rPr>
        <w:t xml:space="preserve"> la Torah, </w:t>
      </w:r>
      <w:proofErr w:type="spellStart"/>
      <w:r w:rsidRPr="00D70A64">
        <w:rPr>
          <w:rFonts w:asciiTheme="minorBidi" w:hAnsiTheme="minorBidi"/>
        </w:rPr>
        <w:t>dont</w:t>
      </w:r>
      <w:proofErr w:type="spellEnd"/>
      <w:r w:rsidRPr="00D70A64">
        <w:rPr>
          <w:rFonts w:asciiTheme="minorBidi" w:hAnsiTheme="minorBidi"/>
        </w:rPr>
        <w:t xml:space="preserve"> la mission est </w:t>
      </w:r>
      <w:proofErr w:type="spellStart"/>
      <w:r w:rsidRPr="00D70A64">
        <w:rPr>
          <w:rFonts w:asciiTheme="minorBidi" w:hAnsiTheme="minorBidi"/>
        </w:rPr>
        <w:t>d'influencer</w:t>
      </w:r>
      <w:proofErr w:type="spellEnd"/>
      <w:r w:rsidRPr="00D70A64">
        <w:rPr>
          <w:rFonts w:asciiTheme="minorBidi" w:hAnsiTheme="minorBidi"/>
        </w:rPr>
        <w:t xml:space="preserve"> la </w:t>
      </w:r>
      <w:proofErr w:type="spellStart"/>
      <w:r w:rsidRPr="00D70A64">
        <w:rPr>
          <w:rFonts w:asciiTheme="minorBidi" w:hAnsiTheme="minorBidi"/>
        </w:rPr>
        <w:t>réalité</w:t>
      </w:r>
      <w:proofErr w:type="spellEnd"/>
      <w:r w:rsidRPr="00D70A64">
        <w:rPr>
          <w:rFonts w:asciiTheme="minorBidi" w:hAnsiTheme="minorBidi"/>
        </w:rPr>
        <w:t xml:space="preserve"> et </w:t>
      </w:r>
      <w:proofErr w:type="spellStart"/>
      <w:r w:rsidRPr="00D70A64">
        <w:rPr>
          <w:rFonts w:asciiTheme="minorBidi" w:hAnsiTheme="minorBidi"/>
        </w:rPr>
        <w:t>d'éclairer</w:t>
      </w:r>
      <w:proofErr w:type="spellEnd"/>
      <w:r w:rsidRPr="00D70A64">
        <w:rPr>
          <w:rFonts w:asciiTheme="minorBidi" w:hAnsiTheme="minorBidi"/>
        </w:rPr>
        <w:t xml:space="preserve"> le monde. Face à </w:t>
      </w:r>
      <w:proofErr w:type="spellStart"/>
      <w:r w:rsidRPr="00D70A64">
        <w:rPr>
          <w:rFonts w:asciiTheme="minorBidi" w:hAnsiTheme="minorBidi"/>
        </w:rPr>
        <w:t>elle</w:t>
      </w:r>
      <w:proofErr w:type="spellEnd"/>
      <w:r w:rsidRPr="00D70A64">
        <w:rPr>
          <w:rFonts w:asciiTheme="minorBidi" w:hAnsiTheme="minorBidi"/>
        </w:rPr>
        <w:t xml:space="preserve"> se </w:t>
      </w:r>
      <w:proofErr w:type="spellStart"/>
      <w:r w:rsidRPr="00D70A64">
        <w:rPr>
          <w:rFonts w:asciiTheme="minorBidi" w:hAnsiTheme="minorBidi"/>
        </w:rPr>
        <w:t>tient</w:t>
      </w:r>
      <w:proofErr w:type="spellEnd"/>
      <w:r w:rsidRPr="00D70A64">
        <w:rPr>
          <w:rFonts w:asciiTheme="minorBidi" w:hAnsiTheme="minorBidi"/>
        </w:rPr>
        <w:t xml:space="preserve"> la Table (</w:t>
      </w:r>
      <w:proofErr w:type="spellStart"/>
      <w:r w:rsidRPr="00D70A64">
        <w:rPr>
          <w:rFonts w:asciiTheme="minorBidi" w:hAnsiTheme="minorBidi"/>
        </w:rPr>
        <w:t>Choul'han</w:t>
      </w:r>
      <w:proofErr w:type="spellEnd"/>
      <w:r w:rsidRPr="00D70A64">
        <w:rPr>
          <w:rFonts w:asciiTheme="minorBidi" w:hAnsiTheme="minorBidi"/>
        </w:rPr>
        <w:t xml:space="preserve">), </w:t>
      </w:r>
      <w:proofErr w:type="spellStart"/>
      <w:r w:rsidRPr="00D70A64">
        <w:rPr>
          <w:rFonts w:asciiTheme="minorBidi" w:hAnsiTheme="minorBidi"/>
        </w:rPr>
        <w:t>représentant</w:t>
      </w:r>
      <w:proofErr w:type="spellEnd"/>
      <w:r w:rsidRPr="00D70A64">
        <w:rPr>
          <w:rFonts w:asciiTheme="minorBidi" w:hAnsiTheme="minorBidi"/>
        </w:rPr>
        <w:t xml:space="preserve"> les hommes </w:t>
      </w:r>
      <w:proofErr w:type="spellStart"/>
      <w:r w:rsidRPr="00D70A64">
        <w:rPr>
          <w:rFonts w:asciiTheme="minorBidi" w:hAnsiTheme="minorBidi"/>
        </w:rPr>
        <w:t>d'action</w:t>
      </w:r>
      <w:proofErr w:type="spellEnd"/>
      <w:r w:rsidRPr="00D70A64">
        <w:rPr>
          <w:rFonts w:asciiTheme="minorBidi" w:hAnsiTheme="minorBidi"/>
        </w:rPr>
        <w:t xml:space="preserve"> — </w:t>
      </w:r>
      <w:proofErr w:type="spellStart"/>
      <w:r w:rsidRPr="00D70A64">
        <w:rPr>
          <w:rFonts w:asciiTheme="minorBidi" w:hAnsiTheme="minorBidi"/>
        </w:rPr>
        <w:t>ceux</w:t>
      </w:r>
      <w:proofErr w:type="spellEnd"/>
      <w:r w:rsidRPr="00D70A64">
        <w:rPr>
          <w:rFonts w:asciiTheme="minorBidi" w:hAnsiTheme="minorBidi"/>
        </w:rPr>
        <w:t xml:space="preserve"> qui </w:t>
      </w:r>
      <w:proofErr w:type="spellStart"/>
      <w:r w:rsidRPr="00D70A64">
        <w:rPr>
          <w:rFonts w:asciiTheme="minorBidi" w:hAnsiTheme="minorBidi"/>
        </w:rPr>
        <w:t>veillent</w:t>
      </w:r>
      <w:proofErr w:type="spellEnd"/>
      <w:r w:rsidRPr="00D70A64">
        <w:rPr>
          <w:rFonts w:asciiTheme="minorBidi" w:hAnsiTheme="minorBidi"/>
        </w:rPr>
        <w:t xml:space="preserve"> à </w:t>
      </w:r>
      <w:proofErr w:type="spellStart"/>
      <w:r w:rsidRPr="00D70A64">
        <w:rPr>
          <w:rFonts w:asciiTheme="minorBidi" w:hAnsiTheme="minorBidi"/>
        </w:rPr>
        <w:t>l'économie</w:t>
      </w:r>
      <w:proofErr w:type="spellEnd"/>
      <w:r w:rsidRPr="00D70A64">
        <w:rPr>
          <w:rFonts w:asciiTheme="minorBidi" w:hAnsiTheme="minorBidi"/>
        </w:rPr>
        <w:t xml:space="preserve"> et à la </w:t>
      </w:r>
      <w:proofErr w:type="spellStart"/>
      <w:r w:rsidRPr="00D70A64">
        <w:rPr>
          <w:rFonts w:asciiTheme="minorBidi" w:hAnsiTheme="minorBidi"/>
        </w:rPr>
        <w:t>sécurité</w:t>
      </w:r>
      <w:proofErr w:type="spellEnd"/>
      <w:r w:rsidRPr="00D70A64">
        <w:rPr>
          <w:rFonts w:asciiTheme="minorBidi" w:hAnsiTheme="minorBidi"/>
        </w:rPr>
        <w:t xml:space="preserve">. En se tenant face à la Menorah, </w:t>
      </w:r>
      <w:proofErr w:type="spellStart"/>
      <w:r w:rsidRPr="00D70A64">
        <w:rPr>
          <w:rFonts w:asciiTheme="minorBidi" w:hAnsiTheme="minorBidi"/>
        </w:rPr>
        <w:t>ils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reçoivent</w:t>
      </w:r>
      <w:proofErr w:type="spellEnd"/>
      <w:r w:rsidRPr="00D70A64">
        <w:rPr>
          <w:rFonts w:asciiTheme="minorBidi" w:hAnsiTheme="minorBidi"/>
        </w:rPr>
        <w:t xml:space="preserve"> de </w:t>
      </w:r>
      <w:proofErr w:type="spellStart"/>
      <w:r w:rsidRPr="00D70A64">
        <w:rPr>
          <w:rFonts w:asciiTheme="minorBidi" w:hAnsiTheme="minorBidi"/>
        </w:rPr>
        <w:t>sa</w:t>
      </w:r>
      <w:proofErr w:type="spellEnd"/>
      <w:r w:rsidRPr="00D70A64">
        <w:rPr>
          <w:rFonts w:asciiTheme="minorBidi" w:hAnsiTheme="minorBidi"/>
        </w:rPr>
        <w:t xml:space="preserve"> lumière et </w:t>
      </w:r>
      <w:proofErr w:type="spellStart"/>
      <w:r w:rsidRPr="00D70A64">
        <w:rPr>
          <w:rFonts w:asciiTheme="minorBidi" w:hAnsiTheme="minorBidi"/>
        </w:rPr>
        <w:t>agissent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selon</w:t>
      </w:r>
      <w:proofErr w:type="spellEnd"/>
      <w:r w:rsidRPr="00D70A64">
        <w:rPr>
          <w:rFonts w:asciiTheme="minorBidi" w:hAnsiTheme="minorBidi"/>
        </w:rPr>
        <w:t xml:space="preserve"> les </w:t>
      </w:r>
      <w:proofErr w:type="spellStart"/>
      <w:r w:rsidRPr="00D70A64">
        <w:rPr>
          <w:rFonts w:asciiTheme="minorBidi" w:hAnsiTheme="minorBidi"/>
        </w:rPr>
        <w:t>valeurs</w:t>
      </w:r>
      <w:proofErr w:type="spellEnd"/>
      <w:r w:rsidRPr="00D70A64">
        <w:rPr>
          <w:rFonts w:asciiTheme="minorBidi" w:hAnsiTheme="minorBidi"/>
        </w:rPr>
        <w:t xml:space="preserve"> de la Torah.</w:t>
      </w:r>
    </w:p>
    <w:p w14:paraId="18595DCF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 xml:space="preserve">Il est </w:t>
      </w:r>
      <w:proofErr w:type="spellStart"/>
      <w:r w:rsidRPr="00D70A64">
        <w:rPr>
          <w:rFonts w:asciiTheme="minorBidi" w:hAnsiTheme="minorBidi"/>
        </w:rPr>
        <w:t>dit</w:t>
      </w:r>
      <w:proofErr w:type="spellEnd"/>
      <w:r w:rsidRPr="00D70A64">
        <w:rPr>
          <w:rFonts w:asciiTheme="minorBidi" w:hAnsiTheme="minorBidi"/>
        </w:rPr>
        <w:t xml:space="preserve"> dans la </w:t>
      </w:r>
      <w:proofErr w:type="gramStart"/>
      <w:r w:rsidRPr="00D70A64">
        <w:rPr>
          <w:rFonts w:asciiTheme="minorBidi" w:hAnsiTheme="minorBidi"/>
        </w:rPr>
        <w:t>Paracha :</w:t>
      </w:r>
      <w:proofErr w:type="gramEnd"/>
    </w:p>
    <w:p w14:paraId="37709874" w14:textId="2F6A5FC3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 xml:space="preserve">« Tu </w:t>
      </w:r>
      <w:proofErr w:type="spellStart"/>
      <w:r w:rsidRPr="00D70A64">
        <w:rPr>
          <w:rFonts w:asciiTheme="minorBidi" w:hAnsiTheme="minorBidi"/>
        </w:rPr>
        <w:t>feras</w:t>
      </w:r>
      <w:proofErr w:type="spellEnd"/>
      <w:r w:rsidRPr="00D70A64">
        <w:rPr>
          <w:rFonts w:asciiTheme="minorBidi" w:hAnsiTheme="minorBidi"/>
        </w:rPr>
        <w:t xml:space="preserve"> un chandelier d'or </w:t>
      </w:r>
      <w:proofErr w:type="spellStart"/>
      <w:proofErr w:type="gramStart"/>
      <w:r w:rsidRPr="00D70A64">
        <w:rPr>
          <w:rFonts w:asciiTheme="minorBidi" w:hAnsiTheme="minorBidi"/>
        </w:rPr>
        <w:t>pur</w:t>
      </w:r>
      <w:proofErr w:type="spellEnd"/>
      <w:r w:rsidRPr="00D70A64">
        <w:rPr>
          <w:rFonts w:asciiTheme="minorBidi" w:hAnsiTheme="minorBidi"/>
        </w:rPr>
        <w:t xml:space="preserve"> ;</w:t>
      </w:r>
      <w:proofErr w:type="gram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ce</w:t>
      </w:r>
      <w:proofErr w:type="spellEnd"/>
      <w:r w:rsidRPr="00D70A64">
        <w:rPr>
          <w:rFonts w:asciiTheme="minorBidi" w:hAnsiTheme="minorBidi"/>
        </w:rPr>
        <w:t xml:space="preserve"> chandelier sera fait d'or </w:t>
      </w:r>
      <w:proofErr w:type="gramStart"/>
      <w:r w:rsidRPr="00D70A64">
        <w:rPr>
          <w:rFonts w:asciiTheme="minorBidi" w:hAnsiTheme="minorBidi"/>
        </w:rPr>
        <w:t>battu ;</w:t>
      </w:r>
      <w:proofErr w:type="gramEnd"/>
      <w:r w:rsidRPr="00D70A64">
        <w:rPr>
          <w:rFonts w:asciiTheme="minorBidi" w:hAnsiTheme="minorBidi"/>
        </w:rPr>
        <w:t xml:space="preserve"> son pied, </w:t>
      </w:r>
      <w:proofErr w:type="spellStart"/>
      <w:r w:rsidRPr="00D70A64">
        <w:rPr>
          <w:rFonts w:asciiTheme="minorBidi" w:hAnsiTheme="minorBidi"/>
        </w:rPr>
        <w:t>sa</w:t>
      </w:r>
      <w:proofErr w:type="spellEnd"/>
      <w:r w:rsidRPr="00D70A64">
        <w:rPr>
          <w:rFonts w:asciiTheme="minorBidi" w:hAnsiTheme="minorBidi"/>
        </w:rPr>
        <w:t xml:space="preserve"> tige, </w:t>
      </w:r>
      <w:proofErr w:type="spellStart"/>
      <w:r w:rsidRPr="00D70A64">
        <w:rPr>
          <w:rFonts w:asciiTheme="minorBidi" w:hAnsiTheme="minorBidi"/>
        </w:rPr>
        <w:t>ses</w:t>
      </w:r>
      <w:proofErr w:type="spellEnd"/>
      <w:r w:rsidRPr="00D70A64">
        <w:rPr>
          <w:rFonts w:asciiTheme="minorBidi" w:hAnsiTheme="minorBidi"/>
        </w:rPr>
        <w:t xml:space="preserve"> calices, </w:t>
      </w:r>
      <w:proofErr w:type="spellStart"/>
      <w:r w:rsidRPr="00D70A64">
        <w:rPr>
          <w:rFonts w:asciiTheme="minorBidi" w:hAnsiTheme="minorBidi"/>
        </w:rPr>
        <w:t>ses</w:t>
      </w:r>
      <w:proofErr w:type="spellEnd"/>
      <w:r w:rsidRPr="00D70A64">
        <w:rPr>
          <w:rFonts w:asciiTheme="minorBidi" w:hAnsiTheme="minorBidi"/>
        </w:rPr>
        <w:t xml:space="preserve"> boutons et </w:t>
      </w:r>
      <w:proofErr w:type="spellStart"/>
      <w:r w:rsidRPr="00D70A64">
        <w:rPr>
          <w:rFonts w:asciiTheme="minorBidi" w:hAnsiTheme="minorBidi"/>
        </w:rPr>
        <w:t>ses</w:t>
      </w:r>
      <w:proofErr w:type="spellEnd"/>
      <w:r w:rsidRPr="00D70A64">
        <w:rPr>
          <w:rFonts w:asciiTheme="minorBidi" w:hAnsiTheme="minorBidi"/>
        </w:rPr>
        <w:t xml:space="preserve"> fleurs </w:t>
      </w:r>
      <w:proofErr w:type="spellStart"/>
      <w:r w:rsidRPr="00D70A64">
        <w:rPr>
          <w:rFonts w:asciiTheme="minorBidi" w:hAnsiTheme="minorBidi"/>
        </w:rPr>
        <w:t>seront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d'une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seule</w:t>
      </w:r>
      <w:proofErr w:type="spellEnd"/>
      <w:r w:rsidRPr="00D70A64">
        <w:rPr>
          <w:rFonts w:asciiTheme="minorBidi" w:hAnsiTheme="minorBidi"/>
        </w:rPr>
        <w:t xml:space="preserve"> pièce. » (Exode 25, 31).</w:t>
      </w:r>
    </w:p>
    <w:p w14:paraId="0197D579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 xml:space="preserve">Quelle est la signification de </w:t>
      </w:r>
      <w:proofErr w:type="spellStart"/>
      <w:r w:rsidRPr="00D70A64">
        <w:rPr>
          <w:rFonts w:asciiTheme="minorBidi" w:hAnsiTheme="minorBidi"/>
        </w:rPr>
        <w:t>ces</w:t>
      </w:r>
      <w:proofErr w:type="spellEnd"/>
      <w:r w:rsidRPr="00D70A64">
        <w:rPr>
          <w:rFonts w:asciiTheme="minorBidi" w:hAnsiTheme="minorBidi"/>
        </w:rPr>
        <w:t xml:space="preserve"> calices, boutons et </w:t>
      </w:r>
      <w:proofErr w:type="gramStart"/>
      <w:r w:rsidRPr="00D70A64">
        <w:rPr>
          <w:rFonts w:asciiTheme="minorBidi" w:hAnsiTheme="minorBidi"/>
        </w:rPr>
        <w:t>fleurs ?</w:t>
      </w:r>
      <w:proofErr w:type="gramEnd"/>
    </w:p>
    <w:p w14:paraId="38E529B2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 xml:space="preserve">Il </w:t>
      </w:r>
      <w:proofErr w:type="spellStart"/>
      <w:r w:rsidRPr="00D70A64">
        <w:rPr>
          <w:rFonts w:asciiTheme="minorBidi" w:hAnsiTheme="minorBidi"/>
        </w:rPr>
        <w:t>semble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que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ces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ornements</w:t>
      </w:r>
      <w:proofErr w:type="spellEnd"/>
      <w:r w:rsidRPr="00D70A64">
        <w:rPr>
          <w:rFonts w:asciiTheme="minorBidi" w:hAnsiTheme="minorBidi"/>
        </w:rPr>
        <w:t xml:space="preserve">, qui font </w:t>
      </w:r>
      <w:proofErr w:type="spellStart"/>
      <w:r w:rsidRPr="00D70A64">
        <w:rPr>
          <w:rFonts w:asciiTheme="minorBidi" w:hAnsiTheme="minorBidi"/>
        </w:rPr>
        <w:t>partie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intégrante</w:t>
      </w:r>
      <w:proofErr w:type="spellEnd"/>
      <w:r w:rsidRPr="00D70A64">
        <w:rPr>
          <w:rFonts w:asciiTheme="minorBidi" w:hAnsiTheme="minorBidi"/>
        </w:rPr>
        <w:t xml:space="preserve"> de la Menorah et </w:t>
      </w:r>
      <w:proofErr w:type="spellStart"/>
      <w:r w:rsidRPr="00D70A64">
        <w:rPr>
          <w:rFonts w:asciiTheme="minorBidi" w:hAnsiTheme="minorBidi"/>
        </w:rPr>
        <w:t>sont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forgés</w:t>
      </w:r>
      <w:proofErr w:type="spellEnd"/>
      <w:r w:rsidRPr="00D70A64">
        <w:rPr>
          <w:rFonts w:asciiTheme="minorBidi" w:hAnsiTheme="minorBidi"/>
        </w:rPr>
        <w:t xml:space="preserve"> avec </w:t>
      </w:r>
      <w:proofErr w:type="spellStart"/>
      <w:r w:rsidRPr="00D70A64">
        <w:rPr>
          <w:rFonts w:asciiTheme="minorBidi" w:hAnsiTheme="minorBidi"/>
        </w:rPr>
        <w:t>elle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en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une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seule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unité</w:t>
      </w:r>
      <w:proofErr w:type="spellEnd"/>
      <w:r w:rsidRPr="00D70A64">
        <w:rPr>
          <w:rFonts w:asciiTheme="minorBidi" w:hAnsiTheme="minorBidi"/>
        </w:rPr>
        <w:t xml:space="preserve">, </w:t>
      </w:r>
      <w:proofErr w:type="spellStart"/>
      <w:r w:rsidRPr="00D70A64">
        <w:rPr>
          <w:rFonts w:asciiTheme="minorBidi" w:hAnsiTheme="minorBidi"/>
        </w:rPr>
        <w:t>viennent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enseigner</w:t>
      </w:r>
      <w:proofErr w:type="spellEnd"/>
      <w:r w:rsidRPr="00D70A64">
        <w:rPr>
          <w:rFonts w:asciiTheme="minorBidi" w:hAnsiTheme="minorBidi"/>
        </w:rPr>
        <w:t xml:space="preserve"> à </w:t>
      </w:r>
      <w:proofErr w:type="spellStart"/>
      <w:r w:rsidRPr="00D70A64">
        <w:rPr>
          <w:rFonts w:asciiTheme="minorBidi" w:hAnsiTheme="minorBidi"/>
        </w:rPr>
        <w:t>l'homme</w:t>
      </w:r>
      <w:proofErr w:type="spellEnd"/>
      <w:r w:rsidRPr="00D70A64">
        <w:rPr>
          <w:rFonts w:asciiTheme="minorBidi" w:hAnsiTheme="minorBidi"/>
        </w:rPr>
        <w:t xml:space="preserve"> de Torah trois conditions </w:t>
      </w:r>
      <w:proofErr w:type="spellStart"/>
      <w:r w:rsidRPr="00D70A64">
        <w:rPr>
          <w:rFonts w:asciiTheme="minorBidi" w:hAnsiTheme="minorBidi"/>
        </w:rPr>
        <w:t>fondamentales</w:t>
      </w:r>
      <w:proofErr w:type="spellEnd"/>
      <w:r w:rsidRPr="00D70A64">
        <w:rPr>
          <w:rFonts w:asciiTheme="minorBidi" w:hAnsiTheme="minorBidi"/>
        </w:rPr>
        <w:t xml:space="preserve"> pour </w:t>
      </w:r>
      <w:proofErr w:type="spellStart"/>
      <w:r w:rsidRPr="00D70A64">
        <w:rPr>
          <w:rFonts w:asciiTheme="minorBidi" w:hAnsiTheme="minorBidi"/>
        </w:rPr>
        <w:t>remplir</w:t>
      </w:r>
      <w:proofErr w:type="spellEnd"/>
      <w:r w:rsidRPr="00D70A64">
        <w:rPr>
          <w:rFonts w:asciiTheme="minorBidi" w:hAnsiTheme="minorBidi"/>
        </w:rPr>
        <w:t xml:space="preserve"> son </w:t>
      </w:r>
      <w:proofErr w:type="spellStart"/>
      <w:r w:rsidRPr="00D70A64">
        <w:rPr>
          <w:rFonts w:asciiTheme="minorBidi" w:hAnsiTheme="minorBidi"/>
        </w:rPr>
        <w:t>rôle</w:t>
      </w:r>
      <w:proofErr w:type="spellEnd"/>
      <w:r w:rsidRPr="00D70A64">
        <w:rPr>
          <w:rFonts w:asciiTheme="minorBidi" w:hAnsiTheme="minorBidi"/>
        </w:rPr>
        <w:t xml:space="preserve"> et </w:t>
      </w:r>
      <w:proofErr w:type="spellStart"/>
      <w:r w:rsidRPr="00D70A64">
        <w:rPr>
          <w:rFonts w:asciiTheme="minorBidi" w:hAnsiTheme="minorBidi"/>
        </w:rPr>
        <w:t>éclairer</w:t>
      </w:r>
      <w:proofErr w:type="spellEnd"/>
      <w:r w:rsidRPr="00D70A64">
        <w:rPr>
          <w:rFonts w:asciiTheme="minorBidi" w:hAnsiTheme="minorBidi"/>
        </w:rPr>
        <w:t xml:space="preserve"> — et non, à Dieu ne </w:t>
      </w:r>
      <w:proofErr w:type="spellStart"/>
      <w:r w:rsidRPr="00D70A64">
        <w:rPr>
          <w:rFonts w:asciiTheme="minorBidi" w:hAnsiTheme="minorBidi"/>
        </w:rPr>
        <w:t>plaise</w:t>
      </w:r>
      <w:proofErr w:type="spellEnd"/>
      <w:r w:rsidRPr="00D70A64">
        <w:rPr>
          <w:rFonts w:asciiTheme="minorBidi" w:hAnsiTheme="minorBidi"/>
        </w:rPr>
        <w:t xml:space="preserve">, </w:t>
      </w:r>
      <w:proofErr w:type="spellStart"/>
      <w:r w:rsidRPr="00D70A64">
        <w:rPr>
          <w:rFonts w:asciiTheme="minorBidi" w:hAnsiTheme="minorBidi"/>
        </w:rPr>
        <w:t>obscurcir</w:t>
      </w:r>
      <w:proofErr w:type="spellEnd"/>
      <w:r w:rsidRPr="00D70A64">
        <w:rPr>
          <w:rFonts w:asciiTheme="minorBidi" w:hAnsiTheme="minorBidi"/>
        </w:rPr>
        <w:t>.</w:t>
      </w:r>
    </w:p>
    <w:p w14:paraId="4A7D67FB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> * Le Calice (</w:t>
      </w:r>
      <w:proofErr w:type="spellStart"/>
      <w:r w:rsidRPr="00D70A64">
        <w:rPr>
          <w:rFonts w:asciiTheme="minorBidi" w:hAnsiTheme="minorBidi"/>
        </w:rPr>
        <w:t>Guevia</w:t>
      </w:r>
      <w:proofErr w:type="spellEnd"/>
      <w:proofErr w:type="gramStart"/>
      <w:r w:rsidRPr="00D70A64">
        <w:rPr>
          <w:rFonts w:asciiTheme="minorBidi" w:hAnsiTheme="minorBidi"/>
        </w:rPr>
        <w:t>) :</w:t>
      </w:r>
      <w:proofErr w:type="gramEnd"/>
      <w:r w:rsidRPr="00D70A64">
        <w:rPr>
          <w:rFonts w:asciiTheme="minorBidi" w:hAnsiTheme="minorBidi"/>
        </w:rPr>
        <w:t xml:space="preserve"> Rachi </w:t>
      </w:r>
      <w:proofErr w:type="spellStart"/>
      <w:r w:rsidRPr="00D70A64">
        <w:rPr>
          <w:rFonts w:asciiTheme="minorBidi" w:hAnsiTheme="minorBidi"/>
        </w:rPr>
        <w:t>explique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que</w:t>
      </w:r>
      <w:proofErr w:type="spellEnd"/>
      <w:r w:rsidRPr="00D70A64">
        <w:rPr>
          <w:rFonts w:asciiTheme="minorBidi" w:hAnsiTheme="minorBidi"/>
        </w:rPr>
        <w:t xml:space="preserve"> le </w:t>
      </w:r>
      <w:proofErr w:type="spellStart"/>
      <w:r w:rsidRPr="00D70A64">
        <w:rPr>
          <w:rFonts w:asciiTheme="minorBidi" w:hAnsiTheme="minorBidi"/>
        </w:rPr>
        <w:t>calice</w:t>
      </w:r>
      <w:proofErr w:type="spellEnd"/>
      <w:r w:rsidRPr="00D70A64">
        <w:rPr>
          <w:rFonts w:asciiTheme="minorBidi" w:hAnsiTheme="minorBidi"/>
        </w:rPr>
        <w:t xml:space="preserve"> est </w:t>
      </w:r>
      <w:proofErr w:type="spellStart"/>
      <w:r w:rsidRPr="00D70A64">
        <w:rPr>
          <w:rFonts w:asciiTheme="minorBidi" w:hAnsiTheme="minorBidi"/>
        </w:rPr>
        <w:t>une</w:t>
      </w:r>
      <w:proofErr w:type="spellEnd"/>
      <w:r w:rsidRPr="00D70A64">
        <w:rPr>
          <w:rFonts w:asciiTheme="minorBidi" w:hAnsiTheme="minorBidi"/>
        </w:rPr>
        <w:t xml:space="preserve"> coupe. Il </w:t>
      </w:r>
      <w:proofErr w:type="spellStart"/>
      <w:r w:rsidRPr="00D70A64">
        <w:rPr>
          <w:rFonts w:asciiTheme="minorBidi" w:hAnsiTheme="minorBidi"/>
        </w:rPr>
        <w:t>exige</w:t>
      </w:r>
      <w:proofErr w:type="spellEnd"/>
      <w:r w:rsidRPr="00D70A64">
        <w:rPr>
          <w:rFonts w:asciiTheme="minorBidi" w:hAnsiTheme="minorBidi"/>
        </w:rPr>
        <w:t xml:space="preserve"> de </w:t>
      </w:r>
      <w:proofErr w:type="spellStart"/>
      <w:r w:rsidRPr="00D70A64">
        <w:rPr>
          <w:rFonts w:asciiTheme="minorBidi" w:hAnsiTheme="minorBidi"/>
        </w:rPr>
        <w:t>celui</w:t>
      </w:r>
      <w:proofErr w:type="spellEnd"/>
      <w:r w:rsidRPr="00D70A64">
        <w:rPr>
          <w:rFonts w:asciiTheme="minorBidi" w:hAnsiTheme="minorBidi"/>
        </w:rPr>
        <w:t xml:space="preserve"> qui </w:t>
      </w:r>
      <w:proofErr w:type="spellStart"/>
      <w:r w:rsidRPr="00D70A64">
        <w:rPr>
          <w:rFonts w:asciiTheme="minorBidi" w:hAnsiTheme="minorBidi"/>
        </w:rPr>
        <w:t>étudie</w:t>
      </w:r>
      <w:proofErr w:type="spellEnd"/>
      <w:r w:rsidRPr="00D70A64">
        <w:rPr>
          <w:rFonts w:asciiTheme="minorBidi" w:hAnsiTheme="minorBidi"/>
        </w:rPr>
        <w:t xml:space="preserve"> de "se </w:t>
      </w:r>
      <w:proofErr w:type="spellStart"/>
      <w:r w:rsidRPr="00D70A64">
        <w:rPr>
          <w:rFonts w:asciiTheme="minorBidi" w:hAnsiTheme="minorBidi"/>
        </w:rPr>
        <w:t>remplir</w:t>
      </w:r>
      <w:proofErr w:type="spellEnd"/>
      <w:r w:rsidRPr="00D70A64">
        <w:rPr>
          <w:rFonts w:asciiTheme="minorBidi" w:hAnsiTheme="minorBidi"/>
        </w:rPr>
        <w:t xml:space="preserve">" </w:t>
      </w:r>
      <w:proofErr w:type="spellStart"/>
      <w:r w:rsidRPr="00D70A64">
        <w:rPr>
          <w:rFonts w:asciiTheme="minorBidi" w:hAnsiTheme="minorBidi"/>
        </w:rPr>
        <w:t>d'une</w:t>
      </w:r>
      <w:proofErr w:type="spellEnd"/>
      <w:r w:rsidRPr="00D70A64">
        <w:rPr>
          <w:rFonts w:asciiTheme="minorBidi" w:hAnsiTheme="minorBidi"/>
        </w:rPr>
        <w:t xml:space="preserve"> étude </w:t>
      </w:r>
      <w:proofErr w:type="spellStart"/>
      <w:r w:rsidRPr="00D70A64">
        <w:rPr>
          <w:rFonts w:asciiTheme="minorBidi" w:hAnsiTheme="minorBidi"/>
        </w:rPr>
        <w:t>sérieuse</w:t>
      </w:r>
      <w:proofErr w:type="spellEnd"/>
      <w:r w:rsidRPr="00D70A64">
        <w:rPr>
          <w:rFonts w:asciiTheme="minorBidi" w:hAnsiTheme="minorBidi"/>
        </w:rPr>
        <w:t xml:space="preserve"> et </w:t>
      </w:r>
      <w:proofErr w:type="spellStart"/>
      <w:r w:rsidRPr="00D70A64">
        <w:rPr>
          <w:rFonts w:asciiTheme="minorBidi" w:hAnsiTheme="minorBidi"/>
        </w:rPr>
        <w:t>approfondie</w:t>
      </w:r>
      <w:proofErr w:type="spellEnd"/>
      <w:r w:rsidRPr="00D70A64">
        <w:rPr>
          <w:rFonts w:asciiTheme="minorBidi" w:hAnsiTheme="minorBidi"/>
        </w:rPr>
        <w:t xml:space="preserve">, </w:t>
      </w:r>
      <w:proofErr w:type="spellStart"/>
      <w:r w:rsidRPr="00D70A64">
        <w:rPr>
          <w:rFonts w:asciiTheme="minorBidi" w:hAnsiTheme="minorBidi"/>
        </w:rPr>
        <w:t>afin</w:t>
      </w:r>
      <w:proofErr w:type="spellEnd"/>
      <w:r w:rsidRPr="00D70A64">
        <w:rPr>
          <w:rFonts w:asciiTheme="minorBidi" w:hAnsiTheme="minorBidi"/>
        </w:rPr>
        <w:t xml:space="preserve"> de ne pas se </w:t>
      </w:r>
      <w:proofErr w:type="spellStart"/>
      <w:r w:rsidRPr="00D70A64">
        <w:rPr>
          <w:rFonts w:asciiTheme="minorBidi" w:hAnsiTheme="minorBidi"/>
        </w:rPr>
        <w:t>tromper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ni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induire</w:t>
      </w:r>
      <w:proofErr w:type="spellEnd"/>
      <w:r w:rsidRPr="00D70A64">
        <w:rPr>
          <w:rFonts w:asciiTheme="minorBidi" w:hAnsiTheme="minorBidi"/>
        </w:rPr>
        <w:t xml:space="preserve"> les </w:t>
      </w:r>
      <w:proofErr w:type="spellStart"/>
      <w:r w:rsidRPr="00D70A64">
        <w:rPr>
          <w:rFonts w:asciiTheme="minorBidi" w:hAnsiTheme="minorBidi"/>
        </w:rPr>
        <w:t>autres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en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erreur</w:t>
      </w:r>
      <w:proofErr w:type="spellEnd"/>
      <w:r w:rsidRPr="00D70A64">
        <w:rPr>
          <w:rFonts w:asciiTheme="minorBidi" w:hAnsiTheme="minorBidi"/>
        </w:rPr>
        <w:t>.</w:t>
      </w:r>
    </w:p>
    <w:p w14:paraId="480AF714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> * Le Bouton (</w:t>
      </w:r>
      <w:proofErr w:type="spellStart"/>
      <w:r w:rsidRPr="00D70A64">
        <w:rPr>
          <w:rFonts w:asciiTheme="minorBidi" w:hAnsiTheme="minorBidi"/>
        </w:rPr>
        <w:t>Kaftor</w:t>
      </w:r>
      <w:proofErr w:type="spellEnd"/>
      <w:proofErr w:type="gramStart"/>
      <w:r w:rsidRPr="00D70A64">
        <w:rPr>
          <w:rFonts w:asciiTheme="minorBidi" w:hAnsiTheme="minorBidi"/>
        </w:rPr>
        <w:t>) :</w:t>
      </w:r>
      <w:proofErr w:type="gramEnd"/>
      <w:r w:rsidRPr="00D70A64">
        <w:rPr>
          <w:rFonts w:asciiTheme="minorBidi" w:hAnsiTheme="minorBidi"/>
        </w:rPr>
        <w:t xml:space="preserve"> Le mot </w:t>
      </w:r>
      <w:proofErr w:type="spellStart"/>
      <w:r w:rsidRPr="00D70A64">
        <w:rPr>
          <w:rFonts w:asciiTheme="minorBidi" w:hAnsiTheme="minorBidi"/>
        </w:rPr>
        <w:t>hébreu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Kaftor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signifie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littéralement</w:t>
      </w:r>
      <w:proofErr w:type="spellEnd"/>
      <w:r w:rsidRPr="00D70A64">
        <w:rPr>
          <w:rFonts w:asciiTheme="minorBidi" w:hAnsiTheme="minorBidi"/>
        </w:rPr>
        <w:t xml:space="preserve"> "bouton". Tout </w:t>
      </w:r>
      <w:proofErr w:type="spellStart"/>
      <w:r w:rsidRPr="00D70A64">
        <w:rPr>
          <w:rFonts w:asciiTheme="minorBidi" w:hAnsiTheme="minorBidi"/>
        </w:rPr>
        <w:t>comme</w:t>
      </w:r>
      <w:proofErr w:type="spellEnd"/>
      <w:r w:rsidRPr="00D70A64">
        <w:rPr>
          <w:rFonts w:asciiTheme="minorBidi" w:hAnsiTheme="minorBidi"/>
        </w:rPr>
        <w:t xml:space="preserve"> la </w:t>
      </w:r>
      <w:proofErr w:type="spellStart"/>
      <w:r w:rsidRPr="00D70A64">
        <w:rPr>
          <w:rFonts w:asciiTheme="minorBidi" w:hAnsiTheme="minorBidi"/>
        </w:rPr>
        <w:t>fonction</w:t>
      </w:r>
      <w:proofErr w:type="spellEnd"/>
      <w:r w:rsidRPr="00D70A64">
        <w:rPr>
          <w:rFonts w:asciiTheme="minorBidi" w:hAnsiTheme="minorBidi"/>
        </w:rPr>
        <w:t xml:space="preserve"> d'un bouton est de </w:t>
      </w:r>
      <w:proofErr w:type="spellStart"/>
      <w:r w:rsidRPr="00D70A64">
        <w:rPr>
          <w:rFonts w:asciiTheme="minorBidi" w:hAnsiTheme="minorBidi"/>
        </w:rPr>
        <w:t>relier</w:t>
      </w:r>
      <w:proofErr w:type="spellEnd"/>
      <w:r w:rsidRPr="00D70A64">
        <w:rPr>
          <w:rFonts w:asciiTheme="minorBidi" w:hAnsiTheme="minorBidi"/>
        </w:rPr>
        <w:t xml:space="preserve"> deux </w:t>
      </w:r>
      <w:proofErr w:type="spellStart"/>
      <w:r w:rsidRPr="00D70A64">
        <w:rPr>
          <w:rFonts w:asciiTheme="minorBidi" w:hAnsiTheme="minorBidi"/>
        </w:rPr>
        <w:t>pièces</w:t>
      </w:r>
      <w:proofErr w:type="spellEnd"/>
      <w:r w:rsidRPr="00D70A64">
        <w:rPr>
          <w:rFonts w:asciiTheme="minorBidi" w:hAnsiTheme="minorBidi"/>
        </w:rPr>
        <w:t xml:space="preserve"> ensemble, </w:t>
      </w:r>
      <w:proofErr w:type="spellStart"/>
      <w:r w:rsidRPr="00D70A64">
        <w:rPr>
          <w:rFonts w:asciiTheme="minorBidi" w:hAnsiTheme="minorBidi"/>
        </w:rPr>
        <w:t>l'homme</w:t>
      </w:r>
      <w:proofErr w:type="spellEnd"/>
      <w:r w:rsidRPr="00D70A64">
        <w:rPr>
          <w:rFonts w:asciiTheme="minorBidi" w:hAnsiTheme="minorBidi"/>
        </w:rPr>
        <w:t xml:space="preserve"> d'esprit a le devoir de se connecter aux hommes </w:t>
      </w:r>
      <w:proofErr w:type="spellStart"/>
      <w:r w:rsidRPr="00D70A64">
        <w:rPr>
          <w:rFonts w:asciiTheme="minorBidi" w:hAnsiTheme="minorBidi"/>
        </w:rPr>
        <w:t>d'action</w:t>
      </w:r>
      <w:proofErr w:type="spellEnd"/>
      <w:r w:rsidRPr="00D70A64">
        <w:rPr>
          <w:rFonts w:asciiTheme="minorBidi" w:hAnsiTheme="minorBidi"/>
        </w:rPr>
        <w:t xml:space="preserve"> (</w:t>
      </w:r>
      <w:proofErr w:type="spellStart"/>
      <w:r w:rsidRPr="00D70A64">
        <w:rPr>
          <w:rFonts w:asciiTheme="minorBidi" w:hAnsiTheme="minorBidi"/>
        </w:rPr>
        <w:t>représentés</w:t>
      </w:r>
      <w:proofErr w:type="spellEnd"/>
      <w:r w:rsidRPr="00D70A64">
        <w:rPr>
          <w:rFonts w:asciiTheme="minorBidi" w:hAnsiTheme="minorBidi"/>
        </w:rPr>
        <w:t xml:space="preserve"> par la Table) et ne surtout pas se </w:t>
      </w:r>
      <w:proofErr w:type="spellStart"/>
      <w:r w:rsidRPr="00D70A64">
        <w:rPr>
          <w:rFonts w:asciiTheme="minorBidi" w:hAnsiTheme="minorBidi"/>
        </w:rPr>
        <w:t>comporter</w:t>
      </w:r>
      <w:proofErr w:type="spellEnd"/>
      <w:r w:rsidRPr="00D70A64">
        <w:rPr>
          <w:rFonts w:asciiTheme="minorBidi" w:hAnsiTheme="minorBidi"/>
        </w:rPr>
        <w:t xml:space="preserve"> avec arrogance </w:t>
      </w:r>
      <w:proofErr w:type="spellStart"/>
      <w:r w:rsidRPr="00D70A64">
        <w:rPr>
          <w:rFonts w:asciiTheme="minorBidi" w:hAnsiTheme="minorBidi"/>
        </w:rPr>
        <w:t>ou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détachement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envers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eux</w:t>
      </w:r>
      <w:proofErr w:type="spellEnd"/>
      <w:r w:rsidRPr="00D70A64">
        <w:rPr>
          <w:rFonts w:asciiTheme="minorBidi" w:hAnsiTheme="minorBidi"/>
        </w:rPr>
        <w:t>.</w:t>
      </w:r>
    </w:p>
    <w:p w14:paraId="67B58D82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> * La Fleur (</w:t>
      </w:r>
      <w:proofErr w:type="spellStart"/>
      <w:r w:rsidRPr="00D70A64">
        <w:rPr>
          <w:rFonts w:asciiTheme="minorBidi" w:hAnsiTheme="minorBidi"/>
        </w:rPr>
        <w:t>Pera'h</w:t>
      </w:r>
      <w:proofErr w:type="spellEnd"/>
      <w:proofErr w:type="gramStart"/>
      <w:r w:rsidRPr="00D70A64">
        <w:rPr>
          <w:rFonts w:asciiTheme="minorBidi" w:hAnsiTheme="minorBidi"/>
        </w:rPr>
        <w:t>) :</w:t>
      </w:r>
      <w:proofErr w:type="gramEnd"/>
      <w:r w:rsidRPr="00D70A64">
        <w:rPr>
          <w:rFonts w:asciiTheme="minorBidi" w:hAnsiTheme="minorBidi"/>
        </w:rPr>
        <w:t xml:space="preserve"> Elle </w:t>
      </w:r>
      <w:proofErr w:type="spellStart"/>
      <w:r w:rsidRPr="00D70A64">
        <w:rPr>
          <w:rFonts w:asciiTheme="minorBidi" w:hAnsiTheme="minorBidi"/>
        </w:rPr>
        <w:t>symbolise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l'exemplarité</w:t>
      </w:r>
      <w:proofErr w:type="spellEnd"/>
      <w:r w:rsidRPr="00D70A64">
        <w:rPr>
          <w:rFonts w:asciiTheme="minorBidi" w:hAnsiTheme="minorBidi"/>
        </w:rPr>
        <w:t xml:space="preserve">. Tout </w:t>
      </w:r>
      <w:proofErr w:type="spellStart"/>
      <w:r w:rsidRPr="00D70A64">
        <w:rPr>
          <w:rFonts w:asciiTheme="minorBidi" w:hAnsiTheme="minorBidi"/>
        </w:rPr>
        <w:t>comme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une</w:t>
      </w:r>
      <w:proofErr w:type="spellEnd"/>
      <w:r w:rsidRPr="00D70A64">
        <w:rPr>
          <w:rFonts w:asciiTheme="minorBidi" w:hAnsiTheme="minorBidi"/>
        </w:rPr>
        <w:t xml:space="preserve"> fleur attire le regard et </w:t>
      </w:r>
      <w:proofErr w:type="spellStart"/>
      <w:r w:rsidRPr="00D70A64">
        <w:rPr>
          <w:rFonts w:asciiTheme="minorBidi" w:hAnsiTheme="minorBidi"/>
        </w:rPr>
        <w:t>que</w:t>
      </w:r>
      <w:proofErr w:type="spellEnd"/>
      <w:r w:rsidRPr="00D70A64">
        <w:rPr>
          <w:rFonts w:asciiTheme="minorBidi" w:hAnsiTheme="minorBidi"/>
        </w:rPr>
        <w:t xml:space="preserve"> chacun </w:t>
      </w:r>
      <w:proofErr w:type="spellStart"/>
      <w:r w:rsidRPr="00D70A64">
        <w:rPr>
          <w:rFonts w:asciiTheme="minorBidi" w:hAnsiTheme="minorBidi"/>
        </w:rPr>
        <w:t>souhaite</w:t>
      </w:r>
      <w:proofErr w:type="spellEnd"/>
      <w:r w:rsidRPr="00D70A64">
        <w:rPr>
          <w:rFonts w:asciiTheme="minorBidi" w:hAnsiTheme="minorBidi"/>
        </w:rPr>
        <w:t xml:space="preserve"> la </w:t>
      </w:r>
      <w:proofErr w:type="spellStart"/>
      <w:r w:rsidRPr="00D70A64">
        <w:rPr>
          <w:rFonts w:asciiTheme="minorBidi" w:hAnsiTheme="minorBidi"/>
        </w:rPr>
        <w:t>cueillir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ou</w:t>
      </w:r>
      <w:proofErr w:type="spellEnd"/>
      <w:r w:rsidRPr="00D70A64">
        <w:rPr>
          <w:rFonts w:asciiTheme="minorBidi" w:hAnsiTheme="minorBidi"/>
        </w:rPr>
        <w:t xml:space="preserve"> la </w:t>
      </w:r>
      <w:proofErr w:type="spellStart"/>
      <w:r w:rsidRPr="00D70A64">
        <w:rPr>
          <w:rFonts w:asciiTheme="minorBidi" w:hAnsiTheme="minorBidi"/>
        </w:rPr>
        <w:t>respirer</w:t>
      </w:r>
      <w:proofErr w:type="spellEnd"/>
      <w:r w:rsidRPr="00D70A64">
        <w:rPr>
          <w:rFonts w:asciiTheme="minorBidi" w:hAnsiTheme="minorBidi"/>
        </w:rPr>
        <w:t xml:space="preserve"> pour </w:t>
      </w:r>
      <w:proofErr w:type="spellStart"/>
      <w:r w:rsidRPr="00D70A64">
        <w:rPr>
          <w:rFonts w:asciiTheme="minorBidi" w:hAnsiTheme="minorBidi"/>
        </w:rPr>
        <w:t>sa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beauté</w:t>
      </w:r>
      <w:proofErr w:type="spellEnd"/>
      <w:r w:rsidRPr="00D70A64">
        <w:rPr>
          <w:rFonts w:asciiTheme="minorBidi" w:hAnsiTheme="minorBidi"/>
        </w:rPr>
        <w:t xml:space="preserve">, </w:t>
      </w:r>
      <w:proofErr w:type="spellStart"/>
      <w:r w:rsidRPr="00D70A64">
        <w:rPr>
          <w:rFonts w:asciiTheme="minorBidi" w:hAnsiTheme="minorBidi"/>
        </w:rPr>
        <w:t>l'homme</w:t>
      </w:r>
      <w:proofErr w:type="spellEnd"/>
      <w:r w:rsidRPr="00D70A64">
        <w:rPr>
          <w:rFonts w:asciiTheme="minorBidi" w:hAnsiTheme="minorBidi"/>
        </w:rPr>
        <w:t xml:space="preserve"> d'esprit doit </w:t>
      </w:r>
      <w:proofErr w:type="spellStart"/>
      <w:r w:rsidRPr="00D70A64">
        <w:rPr>
          <w:rFonts w:asciiTheme="minorBidi" w:hAnsiTheme="minorBidi"/>
        </w:rPr>
        <w:t>être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exemplaire</w:t>
      </w:r>
      <w:proofErr w:type="spellEnd"/>
      <w:r w:rsidRPr="00D70A64">
        <w:rPr>
          <w:rFonts w:asciiTheme="minorBidi" w:hAnsiTheme="minorBidi"/>
        </w:rPr>
        <w:t xml:space="preserve"> dans </w:t>
      </w:r>
      <w:proofErr w:type="spellStart"/>
      <w:r w:rsidRPr="00D70A64">
        <w:rPr>
          <w:rFonts w:asciiTheme="minorBidi" w:hAnsiTheme="minorBidi"/>
        </w:rPr>
        <w:t>ses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actes</w:t>
      </w:r>
      <w:proofErr w:type="spellEnd"/>
      <w:r w:rsidRPr="00D70A64">
        <w:rPr>
          <w:rFonts w:asciiTheme="minorBidi" w:hAnsiTheme="minorBidi"/>
        </w:rPr>
        <w:t xml:space="preserve">, au point </w:t>
      </w:r>
      <w:proofErr w:type="spellStart"/>
      <w:r w:rsidRPr="00D70A64">
        <w:rPr>
          <w:rFonts w:asciiTheme="minorBidi" w:hAnsiTheme="minorBidi"/>
        </w:rPr>
        <w:t>que</w:t>
      </w:r>
      <w:proofErr w:type="spellEnd"/>
      <w:r w:rsidRPr="00D70A64">
        <w:rPr>
          <w:rFonts w:asciiTheme="minorBidi" w:hAnsiTheme="minorBidi"/>
        </w:rPr>
        <w:t xml:space="preserve"> les gens </w:t>
      </w:r>
      <w:proofErr w:type="spellStart"/>
      <w:r w:rsidRPr="00D70A64">
        <w:rPr>
          <w:rFonts w:asciiTheme="minorBidi" w:hAnsiTheme="minorBidi"/>
        </w:rPr>
        <w:t>désirent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s'inspirer</w:t>
      </w:r>
      <w:proofErr w:type="spellEnd"/>
      <w:r w:rsidRPr="00D70A64">
        <w:rPr>
          <w:rFonts w:asciiTheme="minorBidi" w:hAnsiTheme="minorBidi"/>
        </w:rPr>
        <w:t xml:space="preserve"> de </w:t>
      </w:r>
      <w:proofErr w:type="spellStart"/>
      <w:r w:rsidRPr="00D70A64">
        <w:rPr>
          <w:rFonts w:asciiTheme="minorBidi" w:hAnsiTheme="minorBidi"/>
        </w:rPr>
        <w:t>lui</w:t>
      </w:r>
      <w:proofErr w:type="spellEnd"/>
      <w:r w:rsidRPr="00D70A64">
        <w:rPr>
          <w:rFonts w:asciiTheme="minorBidi" w:hAnsiTheme="minorBidi"/>
        </w:rPr>
        <w:t>.</w:t>
      </w:r>
    </w:p>
    <w:p w14:paraId="3B02ACDD" w14:textId="77777777" w:rsidR="00EA52D0" w:rsidRPr="00D70A64" w:rsidRDefault="00EA52D0" w:rsidP="00D70A64">
      <w:pPr>
        <w:bidi w:val="0"/>
        <w:jc w:val="both"/>
        <w:rPr>
          <w:rFonts w:asciiTheme="minorBidi" w:hAnsiTheme="minorBidi"/>
        </w:rPr>
      </w:pPr>
      <w:r w:rsidRPr="00D70A64">
        <w:rPr>
          <w:rFonts w:asciiTheme="minorBidi" w:hAnsiTheme="minorBidi"/>
        </w:rPr>
        <w:t xml:space="preserve">Chacun </w:t>
      </w:r>
      <w:proofErr w:type="spellStart"/>
      <w:r w:rsidRPr="00D70A64">
        <w:rPr>
          <w:rFonts w:asciiTheme="minorBidi" w:hAnsiTheme="minorBidi"/>
        </w:rPr>
        <w:t>d'entre</w:t>
      </w:r>
      <w:proofErr w:type="spellEnd"/>
      <w:r w:rsidRPr="00D70A64">
        <w:rPr>
          <w:rFonts w:asciiTheme="minorBidi" w:hAnsiTheme="minorBidi"/>
        </w:rPr>
        <w:t xml:space="preserve"> nous est </w:t>
      </w:r>
      <w:proofErr w:type="spellStart"/>
      <w:r w:rsidRPr="00D70A64">
        <w:rPr>
          <w:rFonts w:asciiTheme="minorBidi" w:hAnsiTheme="minorBidi"/>
        </w:rPr>
        <w:t>une</w:t>
      </w:r>
      <w:proofErr w:type="spellEnd"/>
      <w:r w:rsidRPr="00D70A64">
        <w:rPr>
          <w:rFonts w:asciiTheme="minorBidi" w:hAnsiTheme="minorBidi"/>
        </w:rPr>
        <w:t xml:space="preserve"> petite Menorah. Nous devons </w:t>
      </w:r>
      <w:proofErr w:type="spellStart"/>
      <w:r w:rsidRPr="00D70A64">
        <w:rPr>
          <w:rFonts w:asciiTheme="minorBidi" w:hAnsiTheme="minorBidi"/>
        </w:rPr>
        <w:t>tous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veiller</w:t>
      </w:r>
      <w:proofErr w:type="spellEnd"/>
      <w:r w:rsidRPr="00D70A64">
        <w:rPr>
          <w:rFonts w:asciiTheme="minorBidi" w:hAnsiTheme="minorBidi"/>
        </w:rPr>
        <w:t xml:space="preserve"> à </w:t>
      </w:r>
      <w:proofErr w:type="spellStart"/>
      <w:r w:rsidRPr="00D70A64">
        <w:rPr>
          <w:rFonts w:asciiTheme="minorBidi" w:hAnsiTheme="minorBidi"/>
        </w:rPr>
        <w:t>étudier</w:t>
      </w:r>
      <w:proofErr w:type="spellEnd"/>
      <w:r w:rsidRPr="00D70A64">
        <w:rPr>
          <w:rFonts w:asciiTheme="minorBidi" w:hAnsiTheme="minorBidi"/>
        </w:rPr>
        <w:t xml:space="preserve"> la Torah avec </w:t>
      </w:r>
      <w:proofErr w:type="spellStart"/>
      <w:r w:rsidRPr="00D70A64">
        <w:rPr>
          <w:rFonts w:asciiTheme="minorBidi" w:hAnsiTheme="minorBidi"/>
        </w:rPr>
        <w:t>sérieux</w:t>
      </w:r>
      <w:proofErr w:type="spellEnd"/>
      <w:r w:rsidRPr="00D70A64">
        <w:rPr>
          <w:rFonts w:asciiTheme="minorBidi" w:hAnsiTheme="minorBidi"/>
        </w:rPr>
        <w:t xml:space="preserve"> — chacun </w:t>
      </w:r>
      <w:proofErr w:type="spellStart"/>
      <w:r w:rsidRPr="00D70A64">
        <w:rPr>
          <w:rFonts w:asciiTheme="minorBidi" w:hAnsiTheme="minorBidi"/>
        </w:rPr>
        <w:t>selon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ses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capacités</w:t>
      </w:r>
      <w:proofErr w:type="spellEnd"/>
      <w:r w:rsidRPr="00D70A64">
        <w:rPr>
          <w:rFonts w:asciiTheme="minorBidi" w:hAnsiTheme="minorBidi"/>
        </w:rPr>
        <w:t xml:space="preserve"> —, à </w:t>
      </w:r>
      <w:proofErr w:type="spellStart"/>
      <w:r w:rsidRPr="00D70A64">
        <w:rPr>
          <w:rFonts w:asciiTheme="minorBidi" w:hAnsiTheme="minorBidi"/>
        </w:rPr>
        <w:t>créer</w:t>
      </w:r>
      <w:proofErr w:type="spellEnd"/>
      <w:r w:rsidRPr="00D70A64">
        <w:rPr>
          <w:rFonts w:asciiTheme="minorBidi" w:hAnsiTheme="minorBidi"/>
        </w:rPr>
        <w:t xml:space="preserve"> des liens entre les </w:t>
      </w:r>
      <w:proofErr w:type="spellStart"/>
      <w:r w:rsidRPr="00D70A64">
        <w:rPr>
          <w:rFonts w:asciiTheme="minorBidi" w:hAnsiTheme="minorBidi"/>
        </w:rPr>
        <w:t>différentes</w:t>
      </w:r>
      <w:proofErr w:type="spellEnd"/>
      <w:r w:rsidRPr="00D70A64">
        <w:rPr>
          <w:rFonts w:asciiTheme="minorBidi" w:hAnsiTheme="minorBidi"/>
        </w:rPr>
        <w:t xml:space="preserve"> parties de la société et à </w:t>
      </w:r>
      <w:proofErr w:type="spellStart"/>
      <w:r w:rsidRPr="00D70A64">
        <w:rPr>
          <w:rFonts w:asciiTheme="minorBidi" w:hAnsiTheme="minorBidi"/>
        </w:rPr>
        <w:t>être</w:t>
      </w:r>
      <w:proofErr w:type="spellEnd"/>
      <w:r w:rsidRPr="00D70A64">
        <w:rPr>
          <w:rFonts w:asciiTheme="minorBidi" w:hAnsiTheme="minorBidi"/>
        </w:rPr>
        <w:t xml:space="preserve"> un </w:t>
      </w:r>
      <w:proofErr w:type="spellStart"/>
      <w:r w:rsidRPr="00D70A64">
        <w:rPr>
          <w:rFonts w:asciiTheme="minorBidi" w:hAnsiTheme="minorBidi"/>
        </w:rPr>
        <w:t>exemple</w:t>
      </w:r>
      <w:proofErr w:type="spellEnd"/>
      <w:r w:rsidRPr="00D70A64">
        <w:rPr>
          <w:rFonts w:asciiTheme="minorBidi" w:hAnsiTheme="minorBidi"/>
        </w:rPr>
        <w:t xml:space="preserve"> dans </w:t>
      </w:r>
      <w:proofErr w:type="spellStart"/>
      <w:r w:rsidRPr="00D70A64">
        <w:rPr>
          <w:rFonts w:asciiTheme="minorBidi" w:hAnsiTheme="minorBidi"/>
        </w:rPr>
        <w:t>notre</w:t>
      </w:r>
      <w:proofErr w:type="spellEnd"/>
      <w:r w:rsidRPr="00D70A64">
        <w:rPr>
          <w:rFonts w:asciiTheme="minorBidi" w:hAnsiTheme="minorBidi"/>
        </w:rPr>
        <w:t xml:space="preserve"> vie </w:t>
      </w:r>
      <w:proofErr w:type="spellStart"/>
      <w:r w:rsidRPr="00D70A64">
        <w:rPr>
          <w:rFonts w:asciiTheme="minorBidi" w:hAnsiTheme="minorBidi"/>
        </w:rPr>
        <w:t>quotidienne</w:t>
      </w:r>
      <w:proofErr w:type="spellEnd"/>
      <w:r w:rsidRPr="00D70A64">
        <w:rPr>
          <w:rFonts w:asciiTheme="minorBidi" w:hAnsiTheme="minorBidi"/>
        </w:rPr>
        <w:t xml:space="preserve">. </w:t>
      </w:r>
      <w:proofErr w:type="spellStart"/>
      <w:r w:rsidRPr="00D70A64">
        <w:rPr>
          <w:rFonts w:asciiTheme="minorBidi" w:hAnsiTheme="minorBidi"/>
        </w:rPr>
        <w:t>C'est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ainsi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que</w:t>
      </w:r>
      <w:proofErr w:type="spellEnd"/>
      <w:r w:rsidRPr="00D70A64">
        <w:rPr>
          <w:rFonts w:asciiTheme="minorBidi" w:hAnsiTheme="minorBidi"/>
        </w:rPr>
        <w:t xml:space="preserve"> le monde </w:t>
      </w:r>
      <w:proofErr w:type="spellStart"/>
      <w:r w:rsidRPr="00D70A64">
        <w:rPr>
          <w:rFonts w:asciiTheme="minorBidi" w:hAnsiTheme="minorBidi"/>
        </w:rPr>
        <w:t>entier</w:t>
      </w:r>
      <w:proofErr w:type="spellEnd"/>
      <w:r w:rsidRPr="00D70A64">
        <w:rPr>
          <w:rFonts w:asciiTheme="minorBidi" w:hAnsiTheme="minorBidi"/>
        </w:rPr>
        <w:t xml:space="preserve"> </w:t>
      </w:r>
      <w:proofErr w:type="spellStart"/>
      <w:r w:rsidRPr="00D70A64">
        <w:rPr>
          <w:rFonts w:asciiTheme="minorBidi" w:hAnsiTheme="minorBidi"/>
        </w:rPr>
        <w:t>s'emplira</w:t>
      </w:r>
      <w:proofErr w:type="spellEnd"/>
      <w:r w:rsidRPr="00D70A64">
        <w:rPr>
          <w:rFonts w:asciiTheme="minorBidi" w:hAnsiTheme="minorBidi"/>
        </w:rPr>
        <w:t xml:space="preserve"> de lumière.</w:t>
      </w:r>
    </w:p>
    <w:p w14:paraId="17D217D9" w14:textId="77777777" w:rsidR="00A331AE" w:rsidRPr="00D70A64" w:rsidRDefault="00A331AE" w:rsidP="00D70A64">
      <w:pPr>
        <w:bidi w:val="0"/>
        <w:jc w:val="both"/>
        <w:rPr>
          <w:rFonts w:asciiTheme="minorBidi" w:hAnsiTheme="minorBidi"/>
          <w:lang w:val="fr-FR"/>
        </w:rPr>
      </w:pPr>
    </w:p>
    <w:sectPr w:rsidR="00A331AE" w:rsidRPr="00D70A64" w:rsidSect="00991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D0"/>
    <w:rsid w:val="007329F4"/>
    <w:rsid w:val="009914D0"/>
    <w:rsid w:val="00A331AE"/>
    <w:rsid w:val="00A844FE"/>
    <w:rsid w:val="00D70A64"/>
    <w:rsid w:val="00DF79B4"/>
    <w:rsid w:val="00E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0776"/>
  <w15:chartTrackingRefBased/>
  <w15:docId w15:val="{04F7E19F-206A-455F-BF0E-7E726A9E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A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A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A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A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A52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A52D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A52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A52D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A52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A5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A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A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A5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2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A52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52D0"/>
    <w:rPr>
      <w:b/>
      <w:bCs/>
      <w:smallCaps/>
      <w:color w:val="0F4761" w:themeColor="accent1" w:themeShade="BF"/>
      <w:spacing w:val="5"/>
    </w:rPr>
  </w:style>
  <w:style w:type="character" w:customStyle="1" w:styleId="Reference">
    <w:name w:val="Reference"/>
    <w:qFormat/>
    <w:rsid w:val="00D70A64"/>
    <w:rPr>
      <w:noProof/>
      <w:sz w:val="20"/>
      <w:szCs w:val="18"/>
      <w:lang w:val="fr-FR"/>
    </w:rPr>
  </w:style>
  <w:style w:type="paragraph" w:customStyle="1" w:styleId="Sous-titre">
    <w:name w:val="Sous-titre"/>
    <w:basedOn w:val="a"/>
    <w:next w:val="ActuJ"/>
    <w:qFormat/>
    <w:rsid w:val="00D70A64"/>
    <w:pPr>
      <w:tabs>
        <w:tab w:val="left" w:pos="2266"/>
        <w:tab w:val="left" w:pos="4534"/>
        <w:tab w:val="left" w:pos="6802"/>
      </w:tabs>
      <w:suppressAutoHyphens/>
      <w:spacing w:after="480" w:line="100" w:lineRule="atLeas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fr-FR" w:eastAsia="ar-SA" w:bidi="ar-SA"/>
      <w14:ligatures w14:val="none"/>
    </w:rPr>
  </w:style>
  <w:style w:type="paragraph" w:customStyle="1" w:styleId="ActuJ">
    <w:name w:val="ActuJ"/>
    <w:basedOn w:val="a"/>
    <w:qFormat/>
    <w:rsid w:val="00D70A64"/>
    <w:pPr>
      <w:suppressAutoHyphens/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4"/>
      <w:lang w:val="fr-FR"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1801</Characters>
  <Application>Microsoft Office Word</Application>
  <DocSecurity>0</DocSecurity>
  <Lines>33</Lines>
  <Paragraphs>16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Villarreal. Briseño</dc:creator>
  <cp:keywords/>
  <dc:description/>
  <cp:lastModifiedBy>שאול דוד בוצ'קו</cp:lastModifiedBy>
  <cp:revision>3</cp:revision>
  <dcterms:created xsi:type="dcterms:W3CDTF">2026-02-08T20:00:00Z</dcterms:created>
  <dcterms:modified xsi:type="dcterms:W3CDTF">2026-02-19T12:23:00Z</dcterms:modified>
</cp:coreProperties>
</file>