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C280" w14:textId="77777777" w:rsidR="000458BD" w:rsidRPr="00E2298D" w:rsidRDefault="000458BD" w:rsidP="000458BD">
      <w:pPr>
        <w:pStyle w:val="Sous-titre"/>
        <w:bidi w:val="0"/>
        <w:spacing w:after="240"/>
        <w:rPr>
          <w:sz w:val="40"/>
          <w:szCs w:val="40"/>
        </w:rPr>
      </w:pPr>
      <w:r w:rsidRPr="00E2298D">
        <w:rPr>
          <w:sz w:val="40"/>
          <w:szCs w:val="40"/>
        </w:rPr>
        <w:t>L</w:t>
      </w:r>
      <w:r>
        <w:rPr>
          <w:sz w:val="40"/>
          <w:szCs w:val="40"/>
        </w:rPr>
        <w:t xml:space="preserve">a </w:t>
      </w:r>
      <w:proofErr w:type="spellStart"/>
      <w:r>
        <w:rPr>
          <w:sz w:val="40"/>
          <w:szCs w:val="40"/>
        </w:rPr>
        <w:t>paracha</w:t>
      </w:r>
      <w:proofErr w:type="spellEnd"/>
      <w:r>
        <w:rPr>
          <w:sz w:val="40"/>
          <w:szCs w:val="40"/>
        </w:rPr>
        <w:t xml:space="preserve"> dans le</w:t>
      </w:r>
      <w:r w:rsidRPr="00E2298D">
        <w:rPr>
          <w:sz w:val="40"/>
          <w:szCs w:val="40"/>
        </w:rPr>
        <w:t xml:space="preserve"> </w:t>
      </w:r>
      <w:proofErr w:type="spellStart"/>
      <w:r w:rsidRPr="00E2298D">
        <w:rPr>
          <w:sz w:val="40"/>
          <w:szCs w:val="40"/>
        </w:rPr>
        <w:t>mi</w:t>
      </w:r>
      <w:r>
        <w:rPr>
          <w:sz w:val="40"/>
          <w:szCs w:val="40"/>
        </w:rPr>
        <w:t>drach</w:t>
      </w:r>
      <w:proofErr w:type="spellEnd"/>
    </w:p>
    <w:p w14:paraId="16E56652" w14:textId="77777777" w:rsidR="000458BD" w:rsidRPr="000458BD" w:rsidRDefault="000458BD" w:rsidP="000458BD">
      <w:pPr>
        <w:pStyle w:val="a3"/>
        <w:jc w:val="center"/>
        <w:rPr>
          <w:rStyle w:val="Reference"/>
          <w:b/>
          <w:bCs/>
          <w:szCs w:val="20"/>
        </w:rPr>
      </w:pPr>
      <w:r w:rsidRPr="000458BD">
        <w:rPr>
          <w:sz w:val="20"/>
          <w:szCs w:val="20"/>
          <w:lang w:eastAsia="ar-SA" w:bidi="ar-SA"/>
        </w:rPr>
        <w:t xml:space="preserve">Par le Rav </w:t>
      </w:r>
      <w:proofErr w:type="spellStart"/>
      <w:r w:rsidRPr="000458BD">
        <w:rPr>
          <w:rStyle w:val="Reference"/>
          <w:szCs w:val="20"/>
        </w:rPr>
        <w:t>Shaoul</w:t>
      </w:r>
      <w:proofErr w:type="spellEnd"/>
      <w:r w:rsidRPr="000458BD">
        <w:rPr>
          <w:rStyle w:val="Reference"/>
          <w:szCs w:val="20"/>
        </w:rPr>
        <w:t xml:space="preserve"> David Botschko</w:t>
      </w:r>
    </w:p>
    <w:p w14:paraId="799305A4" w14:textId="77777777" w:rsidR="000458BD" w:rsidRDefault="000458BD" w:rsidP="000458BD">
      <w:pPr>
        <w:pStyle w:val="ActuJ"/>
        <w:bidi w:val="0"/>
        <w:ind w:firstLine="0"/>
        <w:jc w:val="center"/>
        <w:rPr>
          <w:rStyle w:val="Reference"/>
          <w:rFonts w:eastAsiaTheme="majorEastAsia"/>
          <w:b/>
          <w:bCs/>
          <w:sz w:val="18"/>
          <w:szCs w:val="16"/>
        </w:rPr>
      </w:pPr>
      <w:r w:rsidRPr="00E2298D">
        <w:rPr>
          <w:rStyle w:val="Reference"/>
          <w:rFonts w:eastAsiaTheme="majorEastAsia"/>
          <w:b/>
          <w:bCs/>
          <w:sz w:val="18"/>
          <w:szCs w:val="16"/>
        </w:rPr>
        <w:t xml:space="preserve">Directeur de la Yeshiva </w:t>
      </w:r>
      <w:proofErr w:type="spellStart"/>
      <w:r w:rsidRPr="00E2298D">
        <w:rPr>
          <w:rStyle w:val="Reference"/>
          <w:rFonts w:eastAsiaTheme="majorEastAsia"/>
          <w:b/>
          <w:bCs/>
          <w:sz w:val="18"/>
          <w:szCs w:val="16"/>
        </w:rPr>
        <w:t>Ekhal</w:t>
      </w:r>
      <w:proofErr w:type="spellEnd"/>
      <w:r w:rsidRPr="00E2298D">
        <w:rPr>
          <w:rStyle w:val="Reference"/>
          <w:rFonts w:eastAsiaTheme="majorEastAsia"/>
          <w:b/>
          <w:bCs/>
          <w:sz w:val="18"/>
          <w:szCs w:val="16"/>
        </w:rPr>
        <w:t xml:space="preserve"> </w:t>
      </w:r>
      <w:proofErr w:type="spellStart"/>
      <w:r w:rsidRPr="00E2298D">
        <w:rPr>
          <w:rStyle w:val="Reference"/>
          <w:rFonts w:eastAsiaTheme="majorEastAsia"/>
          <w:b/>
          <w:bCs/>
          <w:sz w:val="18"/>
          <w:szCs w:val="16"/>
        </w:rPr>
        <w:t>Elyahou</w:t>
      </w:r>
      <w:proofErr w:type="spellEnd"/>
      <w:r w:rsidRPr="00E2298D">
        <w:rPr>
          <w:rStyle w:val="Reference"/>
          <w:rFonts w:eastAsiaTheme="majorEastAsia"/>
          <w:b/>
          <w:bCs/>
          <w:sz w:val="18"/>
          <w:szCs w:val="16"/>
        </w:rPr>
        <w:t xml:space="preserve"> (</w:t>
      </w:r>
      <w:proofErr w:type="spellStart"/>
      <w:r w:rsidRPr="00E2298D">
        <w:rPr>
          <w:rStyle w:val="Reference"/>
          <w:rFonts w:eastAsiaTheme="majorEastAsia"/>
          <w:b/>
          <w:bCs/>
          <w:sz w:val="18"/>
          <w:szCs w:val="16"/>
        </w:rPr>
        <w:t>Ko</w:t>
      </w:r>
      <w:r>
        <w:rPr>
          <w:rStyle w:val="Reference"/>
          <w:rFonts w:eastAsiaTheme="majorEastAsia"/>
          <w:b/>
          <w:bCs/>
          <w:sz w:val="18"/>
          <w:szCs w:val="16"/>
        </w:rPr>
        <w:t>k</w:t>
      </w:r>
      <w:r w:rsidRPr="00E2298D">
        <w:rPr>
          <w:rStyle w:val="Reference"/>
          <w:rFonts w:eastAsiaTheme="majorEastAsia"/>
          <w:b/>
          <w:bCs/>
          <w:sz w:val="18"/>
          <w:szCs w:val="16"/>
        </w:rPr>
        <w:t>hav</w:t>
      </w:r>
      <w:proofErr w:type="spellEnd"/>
      <w:r w:rsidRPr="00E2298D">
        <w:rPr>
          <w:rStyle w:val="Reference"/>
          <w:rFonts w:eastAsiaTheme="majorEastAsia"/>
          <w:b/>
          <w:bCs/>
          <w:sz w:val="18"/>
          <w:szCs w:val="16"/>
        </w:rPr>
        <w:t xml:space="preserve"> </w:t>
      </w:r>
      <w:proofErr w:type="spellStart"/>
      <w:r w:rsidRPr="00E2298D">
        <w:rPr>
          <w:rStyle w:val="Reference"/>
          <w:rFonts w:eastAsiaTheme="majorEastAsia"/>
          <w:b/>
          <w:bCs/>
          <w:sz w:val="18"/>
          <w:szCs w:val="16"/>
        </w:rPr>
        <w:t>Yaacov</w:t>
      </w:r>
      <w:proofErr w:type="spellEnd"/>
      <w:r w:rsidRPr="00E2298D">
        <w:rPr>
          <w:rStyle w:val="Reference"/>
          <w:rFonts w:eastAsiaTheme="majorEastAsia"/>
          <w:b/>
          <w:bCs/>
          <w:sz w:val="18"/>
          <w:szCs w:val="16"/>
        </w:rPr>
        <w:t>)</w:t>
      </w:r>
    </w:p>
    <w:p w14:paraId="184C6B14" w14:textId="77777777" w:rsidR="000458BD" w:rsidRPr="00C418D4" w:rsidRDefault="000458BD" w:rsidP="000458BD">
      <w:pPr>
        <w:pStyle w:val="ActuJ"/>
        <w:bidi w:val="0"/>
        <w:ind w:firstLine="0"/>
        <w:jc w:val="center"/>
        <w:rPr>
          <w:b/>
          <w:bCs/>
          <w:sz w:val="8"/>
          <w:szCs w:val="6"/>
          <w:lang w:eastAsia="ar-SA" w:bidi="ar-SA"/>
        </w:rPr>
      </w:pPr>
      <w:r w:rsidRPr="00C418D4">
        <w:rPr>
          <w:sz w:val="16"/>
          <w:szCs w:val="14"/>
        </w:rPr>
        <w:t xml:space="preserve">Traduit de l’hébreu par </w:t>
      </w:r>
      <w:proofErr w:type="spellStart"/>
      <w:r w:rsidRPr="00C418D4">
        <w:rPr>
          <w:sz w:val="16"/>
          <w:szCs w:val="14"/>
        </w:rPr>
        <w:t>Elyakim</w:t>
      </w:r>
      <w:proofErr w:type="spellEnd"/>
      <w:r w:rsidRPr="00C418D4">
        <w:rPr>
          <w:sz w:val="16"/>
          <w:szCs w:val="14"/>
        </w:rPr>
        <w:t xml:space="preserve"> P. </w:t>
      </w:r>
      <w:proofErr w:type="spellStart"/>
      <w:r w:rsidRPr="00C418D4">
        <w:rPr>
          <w:sz w:val="16"/>
          <w:szCs w:val="14"/>
        </w:rPr>
        <w:t>Simsovic</w:t>
      </w:r>
      <w:proofErr w:type="spellEnd"/>
    </w:p>
    <w:p w14:paraId="653A6E80" w14:textId="77777777" w:rsidR="00FE6F7D" w:rsidRPr="00DB6550" w:rsidRDefault="00FE6F7D" w:rsidP="00FE6F7D">
      <w:pPr>
        <w:rPr>
          <w:lang w:val="fr-FR"/>
        </w:rPr>
      </w:pPr>
    </w:p>
    <w:p w14:paraId="0DAE00AA" w14:textId="77777777" w:rsidR="00FE6F7D" w:rsidRPr="000458BD" w:rsidRDefault="00FE6F7D" w:rsidP="00FE6F7D">
      <w:pPr>
        <w:jc w:val="center"/>
        <w:rPr>
          <w:b/>
          <w:bCs/>
          <w:sz w:val="28"/>
          <w:szCs w:val="28"/>
          <w:u w:val="single"/>
          <w:lang w:val="fr-FR"/>
        </w:rPr>
      </w:pPr>
      <w:r w:rsidRPr="000458BD">
        <w:rPr>
          <w:b/>
          <w:bCs/>
          <w:sz w:val="28"/>
          <w:szCs w:val="28"/>
          <w:u w:val="single"/>
          <w:lang w:val="fr-FR"/>
        </w:rPr>
        <w:t>L'esprit de sainteté</w:t>
      </w:r>
    </w:p>
    <w:p w14:paraId="675C3D44" w14:textId="77777777" w:rsidR="00FE6F7D" w:rsidRPr="00FE6F7D" w:rsidRDefault="00FE6F7D" w:rsidP="00FE6F7D">
      <w:pPr>
        <w:jc w:val="center"/>
        <w:rPr>
          <w:lang w:val="fr-FR"/>
        </w:rPr>
      </w:pPr>
    </w:p>
    <w:p w14:paraId="58A74CCB" w14:textId="77777777" w:rsidR="00FE6F7D" w:rsidRPr="00FE6F7D" w:rsidRDefault="00FE6F7D" w:rsidP="00FE6F7D">
      <w:pPr>
        <w:pStyle w:val="NormalWeb"/>
        <w:shd w:val="clear" w:color="auto" w:fill="FEFEF3"/>
        <w:spacing w:before="0" w:beforeAutospacing="0"/>
        <w:jc w:val="both"/>
        <w:rPr>
          <w:rStyle w:val="name2"/>
          <w:rFonts w:eastAsiaTheme="majorEastAsia"/>
          <w:color w:val="330000"/>
          <w:lang w:val="fr-FR"/>
        </w:rPr>
      </w:pPr>
      <w:r w:rsidRPr="00FE6F7D">
        <w:rPr>
          <w:rStyle w:val="name2"/>
          <w:rFonts w:eastAsiaTheme="majorEastAsia"/>
          <w:color w:val="330000"/>
          <w:lang w:val="fr-FR"/>
        </w:rPr>
        <w:t xml:space="preserve">La dissension, hélas ! règne entre les fils de Jacob. La haine s’installe entre Joseph et ses frères. Ses derniers font paître les troupeaux de leur père à Sichem puis à Dothan. Jacob envoie Joseph à leur rencontre pour prendre de leurs nouvelles : « vois la paix de tes frères… » Quand Joseph arrive ses frères l’ont jugé et condamné à mort. </w:t>
      </w:r>
      <w:proofErr w:type="spellStart"/>
      <w:r w:rsidRPr="00FE6F7D">
        <w:rPr>
          <w:rStyle w:val="name2"/>
          <w:rFonts w:eastAsiaTheme="majorEastAsia"/>
          <w:color w:val="330000"/>
          <w:lang w:val="fr-FR"/>
        </w:rPr>
        <w:t>Réouven</w:t>
      </w:r>
      <w:proofErr w:type="spellEnd"/>
      <w:r w:rsidRPr="00FE6F7D">
        <w:rPr>
          <w:rStyle w:val="name2"/>
          <w:rFonts w:eastAsiaTheme="majorEastAsia"/>
          <w:color w:val="330000"/>
          <w:lang w:val="fr-FR"/>
        </w:rPr>
        <w:t xml:space="preserve"> s’interpose :</w:t>
      </w:r>
    </w:p>
    <w:p w14:paraId="2539E196" w14:textId="77777777" w:rsidR="00FE6F7D" w:rsidRPr="00FE6F7D" w:rsidRDefault="00FE6F7D" w:rsidP="00FE6F7D">
      <w:pPr>
        <w:pStyle w:val="NormalWeb"/>
        <w:shd w:val="clear" w:color="auto" w:fill="FEFEF3"/>
        <w:spacing w:before="0" w:beforeAutospacing="0"/>
        <w:ind w:left="720"/>
        <w:jc w:val="both"/>
        <w:rPr>
          <w:rStyle w:val="name2"/>
          <w:rFonts w:eastAsiaTheme="majorEastAsia"/>
          <w:color w:val="330000"/>
          <w:lang w:val="fr-FR"/>
        </w:rPr>
      </w:pPr>
      <w:proofErr w:type="spellStart"/>
      <w:r w:rsidRPr="00FE6F7D">
        <w:rPr>
          <w:rStyle w:val="text"/>
          <w:rFonts w:eastAsiaTheme="majorEastAsia"/>
          <w:color w:val="000000"/>
          <w:lang w:val="fr-FR"/>
        </w:rPr>
        <w:t>Réouven</w:t>
      </w:r>
      <w:proofErr w:type="spellEnd"/>
      <w:r w:rsidRPr="00FE6F7D">
        <w:rPr>
          <w:rStyle w:val="text"/>
          <w:rFonts w:eastAsiaTheme="majorEastAsia"/>
          <w:color w:val="000000"/>
          <w:lang w:val="fr-FR"/>
        </w:rPr>
        <w:t xml:space="preserve"> leur dit donc : « Ne versez point le sang ! Jetez-le dans ce puits qui est dans le désert, mais ne portez point la main sur lui. » C’était pour le sauver de leurs mains et le ramener à son père</w:t>
      </w:r>
      <w:r w:rsidRPr="00FE6F7D">
        <w:rPr>
          <w:rStyle w:val="name2"/>
          <w:rFonts w:eastAsiaTheme="majorEastAsia"/>
          <w:color w:val="330000"/>
          <w:lang w:val="fr-FR"/>
        </w:rPr>
        <w:t xml:space="preserve">. </w:t>
      </w:r>
      <w:r w:rsidRPr="00FE6F7D">
        <w:rPr>
          <w:rStyle w:val="name2"/>
          <w:rFonts w:eastAsiaTheme="majorEastAsia"/>
          <w:color w:val="330000"/>
          <w:sz w:val="20"/>
          <w:szCs w:val="20"/>
          <w:lang w:val="fr-FR"/>
        </w:rPr>
        <w:t>(</w:t>
      </w:r>
      <w:proofErr w:type="spellStart"/>
      <w:r w:rsidRPr="00FE6F7D">
        <w:rPr>
          <w:rStyle w:val="name2"/>
          <w:rFonts w:eastAsiaTheme="majorEastAsia"/>
          <w:color w:val="330000"/>
          <w:sz w:val="20"/>
          <w:szCs w:val="20"/>
          <w:lang w:val="fr-FR"/>
        </w:rPr>
        <w:t>Béréchit</w:t>
      </w:r>
      <w:proofErr w:type="spellEnd"/>
      <w:r w:rsidRPr="00FE6F7D">
        <w:rPr>
          <w:rStyle w:val="name2"/>
          <w:rFonts w:eastAsiaTheme="majorEastAsia"/>
          <w:color w:val="330000"/>
          <w:sz w:val="20"/>
          <w:szCs w:val="20"/>
          <w:lang w:val="fr-FR"/>
        </w:rPr>
        <w:t xml:space="preserve"> </w:t>
      </w:r>
      <w:r w:rsidRPr="00FE6F7D">
        <w:rPr>
          <w:rStyle w:val="name2"/>
          <w:rFonts w:eastAsiaTheme="majorEastAsia"/>
          <w:smallCaps/>
          <w:color w:val="330000"/>
          <w:sz w:val="20"/>
          <w:szCs w:val="20"/>
          <w:lang w:val="fr-FR"/>
        </w:rPr>
        <w:t>xxxvii</w:t>
      </w:r>
      <w:r w:rsidRPr="00FE6F7D">
        <w:rPr>
          <w:rStyle w:val="name2"/>
          <w:rFonts w:eastAsiaTheme="majorEastAsia"/>
          <w:color w:val="330000"/>
          <w:sz w:val="20"/>
          <w:szCs w:val="20"/>
          <w:lang w:val="fr-FR"/>
        </w:rPr>
        <w:t>, 22)</w:t>
      </w:r>
    </w:p>
    <w:p w14:paraId="3890092A" w14:textId="77777777" w:rsidR="00FE6F7D" w:rsidRPr="00FE6F7D" w:rsidRDefault="00FE6F7D" w:rsidP="00FE6F7D">
      <w:pPr>
        <w:pStyle w:val="NormalWeb"/>
        <w:shd w:val="clear" w:color="auto" w:fill="FEFEF3"/>
        <w:spacing w:before="0" w:beforeAutospacing="0"/>
        <w:jc w:val="both"/>
        <w:rPr>
          <w:rStyle w:val="name2"/>
          <w:rFonts w:eastAsiaTheme="majorEastAsia"/>
          <w:color w:val="330000"/>
          <w:lang w:val="fr-FR"/>
        </w:rPr>
      </w:pPr>
      <w:proofErr w:type="spellStart"/>
      <w:r w:rsidRPr="00FE6F7D">
        <w:rPr>
          <w:rStyle w:val="name2"/>
          <w:rFonts w:eastAsiaTheme="majorEastAsia"/>
          <w:color w:val="330000"/>
          <w:lang w:val="fr-FR"/>
        </w:rPr>
        <w:t>Réouven</w:t>
      </w:r>
      <w:proofErr w:type="spellEnd"/>
      <w:r w:rsidRPr="00FE6F7D">
        <w:rPr>
          <w:rStyle w:val="name2"/>
          <w:rFonts w:eastAsiaTheme="majorEastAsia"/>
          <w:color w:val="330000"/>
          <w:lang w:val="fr-FR"/>
        </w:rPr>
        <w:t xml:space="preserve"> – le texte en témoigne – a donc fait cette proposition pour sauver son frère ; Rachi explicite :</w:t>
      </w:r>
    </w:p>
    <w:p w14:paraId="08BC69A7" w14:textId="77777777" w:rsidR="00FE6F7D" w:rsidRPr="00FE6F7D" w:rsidRDefault="00FE6F7D" w:rsidP="00FE6F7D">
      <w:pPr>
        <w:pStyle w:val="NormalWeb"/>
        <w:shd w:val="clear" w:color="auto" w:fill="FEFEF3"/>
        <w:spacing w:before="0" w:beforeAutospacing="0"/>
        <w:ind w:left="720"/>
        <w:jc w:val="both"/>
        <w:rPr>
          <w:rStyle w:val="text"/>
          <w:rFonts w:eastAsiaTheme="majorEastAsia"/>
          <w:color w:val="330000"/>
          <w:lang w:val="fr-FR"/>
        </w:rPr>
      </w:pPr>
      <w:r w:rsidRPr="00FE6F7D">
        <w:rPr>
          <w:rStyle w:val="name2"/>
          <w:rFonts w:eastAsiaTheme="majorEastAsia"/>
          <w:color w:val="330000"/>
          <w:lang w:val="fr-FR"/>
        </w:rPr>
        <w:t xml:space="preserve">L’Esprit de sainteté porte ici </w:t>
      </w:r>
      <w:r w:rsidRPr="00FE6F7D">
        <w:rPr>
          <w:rStyle w:val="text"/>
          <w:rFonts w:eastAsiaTheme="majorEastAsia"/>
          <w:color w:val="330000"/>
          <w:lang w:val="fr-FR"/>
        </w:rPr>
        <w:t xml:space="preserve">témoignage que </w:t>
      </w:r>
      <w:proofErr w:type="spellStart"/>
      <w:r w:rsidRPr="00FE6F7D">
        <w:rPr>
          <w:rStyle w:val="text"/>
          <w:rFonts w:eastAsiaTheme="majorEastAsia"/>
          <w:color w:val="330000"/>
          <w:lang w:val="fr-FR"/>
        </w:rPr>
        <w:t>Réouven</w:t>
      </w:r>
      <w:proofErr w:type="spellEnd"/>
      <w:r w:rsidRPr="00FE6F7D">
        <w:rPr>
          <w:rStyle w:val="text"/>
          <w:rFonts w:eastAsiaTheme="majorEastAsia"/>
          <w:color w:val="330000"/>
          <w:lang w:val="fr-FR"/>
        </w:rPr>
        <w:t xml:space="preserve"> n’a dit cela que pour le sauver, avec l’intention de venir, lui, le retirer du puits. </w:t>
      </w:r>
    </w:p>
    <w:p w14:paraId="3F2DD388" w14:textId="77777777" w:rsidR="00FE6F7D" w:rsidRPr="00FE6F7D" w:rsidRDefault="00FE6F7D" w:rsidP="00FE6F7D">
      <w:pPr>
        <w:pStyle w:val="NormalWeb"/>
        <w:shd w:val="clear" w:color="auto" w:fill="FEFEF3"/>
        <w:spacing w:before="0" w:beforeAutospacing="0"/>
        <w:jc w:val="both"/>
        <w:rPr>
          <w:color w:val="330000"/>
          <w:lang w:val="fr-FR"/>
        </w:rPr>
      </w:pPr>
      <w:r w:rsidRPr="00FE6F7D">
        <w:rPr>
          <w:rStyle w:val="text"/>
          <w:rFonts w:eastAsiaTheme="majorEastAsia"/>
          <w:color w:val="330000"/>
          <w:lang w:val="fr-FR"/>
        </w:rPr>
        <w:t xml:space="preserve">Mon grand-père, le </w:t>
      </w:r>
      <w:proofErr w:type="spellStart"/>
      <w:r w:rsidRPr="00FE6F7D">
        <w:rPr>
          <w:rStyle w:val="text"/>
          <w:rFonts w:eastAsiaTheme="majorEastAsia"/>
          <w:color w:val="330000"/>
          <w:lang w:val="fr-FR"/>
        </w:rPr>
        <w:t>Rav</w:t>
      </w:r>
      <w:proofErr w:type="spellEnd"/>
      <w:r w:rsidRPr="00FE6F7D">
        <w:rPr>
          <w:rStyle w:val="text"/>
          <w:rFonts w:eastAsiaTheme="majorEastAsia"/>
          <w:color w:val="330000"/>
          <w:lang w:val="fr-FR"/>
        </w:rPr>
        <w:t xml:space="preserve"> </w:t>
      </w:r>
      <w:proofErr w:type="spellStart"/>
      <w:r w:rsidRPr="00FE6F7D">
        <w:rPr>
          <w:rStyle w:val="text"/>
          <w:rFonts w:eastAsiaTheme="majorEastAsia"/>
          <w:color w:val="330000"/>
          <w:lang w:val="fr-FR"/>
        </w:rPr>
        <w:t>Eliyahu</w:t>
      </w:r>
      <w:proofErr w:type="spellEnd"/>
      <w:r w:rsidRPr="00FE6F7D">
        <w:rPr>
          <w:rStyle w:val="text"/>
          <w:rFonts w:eastAsiaTheme="majorEastAsia"/>
          <w:color w:val="330000"/>
          <w:lang w:val="fr-FR"/>
        </w:rPr>
        <w:t xml:space="preserve"> </w:t>
      </w:r>
      <w:proofErr w:type="spellStart"/>
      <w:r w:rsidRPr="00FE6F7D">
        <w:rPr>
          <w:rStyle w:val="text"/>
          <w:rFonts w:eastAsiaTheme="majorEastAsia"/>
          <w:color w:val="330000"/>
          <w:lang w:val="fr-FR"/>
        </w:rPr>
        <w:t>Botschko</w:t>
      </w:r>
      <w:proofErr w:type="spellEnd"/>
      <w:r w:rsidRPr="00FE6F7D">
        <w:rPr>
          <w:rStyle w:val="text"/>
          <w:rFonts w:eastAsiaTheme="majorEastAsia"/>
          <w:color w:val="330000"/>
          <w:lang w:val="fr-FR"/>
        </w:rPr>
        <w:t xml:space="preserve"> </w:t>
      </w:r>
      <w:r w:rsidRPr="00FE6F7D">
        <w:rPr>
          <w:rStyle w:val="text"/>
          <w:rFonts w:eastAsiaTheme="majorEastAsia" w:hint="cs"/>
          <w:color w:val="330000"/>
          <w:rtl/>
          <w:lang w:val="fr-FR"/>
        </w:rPr>
        <w:t>זצ"ל</w:t>
      </w:r>
      <w:r w:rsidRPr="00FE6F7D">
        <w:rPr>
          <w:rStyle w:val="text"/>
          <w:rFonts w:eastAsiaTheme="majorEastAsia"/>
          <w:color w:val="330000"/>
          <w:lang w:val="fr-FR"/>
        </w:rPr>
        <w:t xml:space="preserve"> s’interroge sur l’expression « l’Esprit de sainteté porte témoignage », car c’est en fait la Thora elle-même qui nous donne cette information.</w:t>
      </w:r>
      <w:r w:rsidRPr="00FE6F7D">
        <w:rPr>
          <w:color w:val="330000"/>
          <w:lang w:val="fr-FR"/>
        </w:rPr>
        <w:t xml:space="preserve"> Aussi dit-il, Rachi nous enseigne en fait que c’est </w:t>
      </w:r>
      <w:r w:rsidRPr="00FE6F7D">
        <w:rPr>
          <w:rStyle w:val="text"/>
          <w:rFonts w:eastAsiaTheme="majorEastAsia"/>
          <w:color w:val="330000"/>
          <w:lang w:val="fr-FR"/>
        </w:rPr>
        <w:t>l’Esprit de sainteté</w:t>
      </w:r>
      <w:r w:rsidRPr="00FE6F7D">
        <w:rPr>
          <w:color w:val="330000"/>
          <w:lang w:val="fr-FR"/>
        </w:rPr>
        <w:t xml:space="preserve"> qui se trouvait en </w:t>
      </w:r>
      <w:proofErr w:type="spellStart"/>
      <w:r w:rsidRPr="00FE6F7D">
        <w:rPr>
          <w:color w:val="330000"/>
          <w:lang w:val="fr-FR"/>
        </w:rPr>
        <w:t>Réouven</w:t>
      </w:r>
      <w:proofErr w:type="spellEnd"/>
      <w:r w:rsidRPr="00FE6F7D">
        <w:rPr>
          <w:color w:val="330000"/>
          <w:lang w:val="fr-FR"/>
        </w:rPr>
        <w:t xml:space="preserve"> qui lui a donné la force de s’interposer pour protéger Joseph et le sauver.</w:t>
      </w:r>
    </w:p>
    <w:p w14:paraId="5C18D428" w14:textId="77777777" w:rsidR="00FE6F7D" w:rsidRPr="00C42347" w:rsidRDefault="00FE6F7D" w:rsidP="00FE6F7D">
      <w:pPr>
        <w:pStyle w:val="NormalWeb"/>
        <w:shd w:val="clear" w:color="auto" w:fill="FEFEF3"/>
        <w:spacing w:before="0" w:beforeAutospacing="0"/>
        <w:jc w:val="both"/>
        <w:rPr>
          <w:color w:val="330000"/>
          <w:lang w:val="fr-FR"/>
        </w:rPr>
      </w:pPr>
      <w:r w:rsidRPr="00FE6F7D">
        <w:rPr>
          <w:color w:val="330000"/>
          <w:lang w:val="fr-FR"/>
        </w:rPr>
        <w:t>Parfois, les circonstances font que l’homme est pris dans un tourbillon. Sa haine et sa colère le dominent et il ne sait même plus ce qu’il fait. Seul un sursaut de la conscience morale, trace de l’Esprit de sainteté qui se trouve en l’homme peut le sauver du mal qu’il allait commettre. Il lui suffit d’accepter de l’entendre !</w:t>
      </w:r>
    </w:p>
    <w:p w14:paraId="5DCDE8F8" w14:textId="01448AEC" w:rsidR="00A331AE" w:rsidRPr="00FE6F7D" w:rsidRDefault="00FE6F7D">
      <w:pPr>
        <w:rPr>
          <w:rFonts w:hint="cs"/>
          <w:lang w:val="fr-FR"/>
        </w:rPr>
      </w:pPr>
      <w:r>
        <w:rPr>
          <w:rtl/>
          <w:lang w:val="fr-FR"/>
        </w:rPr>
        <w:tab/>
      </w:r>
    </w:p>
    <w:sectPr w:rsidR="00A331AE" w:rsidRPr="00FE6F7D" w:rsidSect="009914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7D"/>
    <w:rsid w:val="000458BD"/>
    <w:rsid w:val="007329F4"/>
    <w:rsid w:val="009914D0"/>
    <w:rsid w:val="00A331AE"/>
    <w:rsid w:val="00D05458"/>
    <w:rsid w:val="00FE6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FE60"/>
  <w15:chartTrackingRefBased/>
  <w15:docId w15:val="{095E599E-482E-42DE-82FD-1BFF77FF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F7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FE6F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E6F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E6F7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E6F7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FE6F7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FE6F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FE6F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FE6F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FE6F7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E6F7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E6F7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E6F7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E6F7D"/>
    <w:rPr>
      <w:rFonts w:eastAsiaTheme="majorEastAsia" w:cstheme="majorBidi"/>
      <w:i/>
      <w:iCs/>
      <w:color w:val="0F4761" w:themeColor="accent1" w:themeShade="BF"/>
    </w:rPr>
  </w:style>
  <w:style w:type="character" w:customStyle="1" w:styleId="50">
    <w:name w:val="כותרת 5 תו"/>
    <w:basedOn w:val="a0"/>
    <w:link w:val="5"/>
    <w:uiPriority w:val="9"/>
    <w:semiHidden/>
    <w:rsid w:val="00FE6F7D"/>
    <w:rPr>
      <w:rFonts w:eastAsiaTheme="majorEastAsia" w:cstheme="majorBidi"/>
      <w:color w:val="0F4761" w:themeColor="accent1" w:themeShade="BF"/>
    </w:rPr>
  </w:style>
  <w:style w:type="character" w:customStyle="1" w:styleId="60">
    <w:name w:val="כותרת 6 תו"/>
    <w:basedOn w:val="a0"/>
    <w:link w:val="6"/>
    <w:uiPriority w:val="9"/>
    <w:semiHidden/>
    <w:rsid w:val="00FE6F7D"/>
    <w:rPr>
      <w:rFonts w:eastAsiaTheme="majorEastAsia" w:cstheme="majorBidi"/>
      <w:i/>
      <w:iCs/>
      <w:color w:val="595959" w:themeColor="text1" w:themeTint="A6"/>
    </w:rPr>
  </w:style>
  <w:style w:type="character" w:customStyle="1" w:styleId="70">
    <w:name w:val="כותרת 7 תו"/>
    <w:basedOn w:val="a0"/>
    <w:link w:val="7"/>
    <w:uiPriority w:val="9"/>
    <w:semiHidden/>
    <w:rsid w:val="00FE6F7D"/>
    <w:rPr>
      <w:rFonts w:eastAsiaTheme="majorEastAsia" w:cstheme="majorBidi"/>
      <w:color w:val="595959" w:themeColor="text1" w:themeTint="A6"/>
    </w:rPr>
  </w:style>
  <w:style w:type="character" w:customStyle="1" w:styleId="80">
    <w:name w:val="כותרת 8 תו"/>
    <w:basedOn w:val="a0"/>
    <w:link w:val="8"/>
    <w:uiPriority w:val="9"/>
    <w:semiHidden/>
    <w:rsid w:val="00FE6F7D"/>
    <w:rPr>
      <w:rFonts w:eastAsiaTheme="majorEastAsia" w:cstheme="majorBidi"/>
      <w:i/>
      <w:iCs/>
      <w:color w:val="272727" w:themeColor="text1" w:themeTint="D8"/>
    </w:rPr>
  </w:style>
  <w:style w:type="character" w:customStyle="1" w:styleId="90">
    <w:name w:val="כותרת 9 תו"/>
    <w:basedOn w:val="a0"/>
    <w:link w:val="9"/>
    <w:uiPriority w:val="9"/>
    <w:semiHidden/>
    <w:rsid w:val="00FE6F7D"/>
    <w:rPr>
      <w:rFonts w:eastAsiaTheme="majorEastAsia" w:cstheme="majorBidi"/>
      <w:color w:val="272727" w:themeColor="text1" w:themeTint="D8"/>
    </w:rPr>
  </w:style>
  <w:style w:type="paragraph" w:styleId="a3">
    <w:name w:val="Title"/>
    <w:basedOn w:val="a"/>
    <w:next w:val="a"/>
    <w:link w:val="a4"/>
    <w:uiPriority w:val="10"/>
    <w:qFormat/>
    <w:rsid w:val="00FE6F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FE6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F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FE6F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6F7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ציטוט תו"/>
    <w:basedOn w:val="a0"/>
    <w:link w:val="a7"/>
    <w:uiPriority w:val="29"/>
    <w:rsid w:val="00FE6F7D"/>
    <w:rPr>
      <w:i/>
      <w:iCs/>
      <w:color w:val="404040" w:themeColor="text1" w:themeTint="BF"/>
    </w:rPr>
  </w:style>
  <w:style w:type="paragraph" w:styleId="a9">
    <w:name w:val="List Paragraph"/>
    <w:basedOn w:val="a"/>
    <w:uiPriority w:val="34"/>
    <w:qFormat/>
    <w:rsid w:val="00FE6F7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FE6F7D"/>
    <w:rPr>
      <w:i/>
      <w:iCs/>
      <w:color w:val="0F4761" w:themeColor="accent1" w:themeShade="BF"/>
    </w:rPr>
  </w:style>
  <w:style w:type="paragraph" w:styleId="ab">
    <w:name w:val="Intense Quote"/>
    <w:basedOn w:val="a"/>
    <w:next w:val="a"/>
    <w:link w:val="ac"/>
    <w:uiPriority w:val="30"/>
    <w:qFormat/>
    <w:rsid w:val="00FE6F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ac">
    <w:name w:val="ציטוט חזק תו"/>
    <w:basedOn w:val="a0"/>
    <w:link w:val="ab"/>
    <w:uiPriority w:val="30"/>
    <w:rsid w:val="00FE6F7D"/>
    <w:rPr>
      <w:i/>
      <w:iCs/>
      <w:color w:val="0F4761" w:themeColor="accent1" w:themeShade="BF"/>
    </w:rPr>
  </w:style>
  <w:style w:type="character" w:styleId="ad">
    <w:name w:val="Intense Reference"/>
    <w:basedOn w:val="a0"/>
    <w:uiPriority w:val="32"/>
    <w:qFormat/>
    <w:rsid w:val="00FE6F7D"/>
    <w:rPr>
      <w:b/>
      <w:bCs/>
      <w:smallCaps/>
      <w:color w:val="0F4761" w:themeColor="accent1" w:themeShade="BF"/>
      <w:spacing w:val="5"/>
    </w:rPr>
  </w:style>
  <w:style w:type="paragraph" w:styleId="NormalWeb">
    <w:name w:val="Normal (Web)"/>
    <w:basedOn w:val="a"/>
    <w:rsid w:val="00FE6F7D"/>
    <w:pPr>
      <w:bidi w:val="0"/>
      <w:spacing w:before="100" w:beforeAutospacing="1" w:after="100" w:afterAutospacing="1"/>
    </w:pPr>
  </w:style>
  <w:style w:type="character" w:customStyle="1" w:styleId="name2">
    <w:name w:val="name2"/>
    <w:basedOn w:val="a0"/>
    <w:rsid w:val="00FE6F7D"/>
  </w:style>
  <w:style w:type="character" w:customStyle="1" w:styleId="text">
    <w:name w:val="text"/>
    <w:basedOn w:val="a0"/>
    <w:rsid w:val="00FE6F7D"/>
  </w:style>
  <w:style w:type="character" w:customStyle="1" w:styleId="Reference">
    <w:name w:val="Reference"/>
    <w:qFormat/>
    <w:rsid w:val="000458BD"/>
    <w:rPr>
      <w:sz w:val="20"/>
      <w:szCs w:val="18"/>
    </w:rPr>
  </w:style>
  <w:style w:type="paragraph" w:customStyle="1" w:styleId="Sous-titre">
    <w:name w:val="Sous-titre"/>
    <w:basedOn w:val="a"/>
    <w:next w:val="ActuJ"/>
    <w:qFormat/>
    <w:rsid w:val="000458BD"/>
    <w:pPr>
      <w:tabs>
        <w:tab w:val="left" w:pos="2266"/>
        <w:tab w:val="left" w:pos="4534"/>
        <w:tab w:val="left" w:pos="6802"/>
      </w:tabs>
      <w:suppressAutoHyphens/>
      <w:spacing w:after="480" w:line="100" w:lineRule="atLeast"/>
      <w:jc w:val="center"/>
    </w:pPr>
    <w:rPr>
      <w:b/>
      <w:bCs/>
      <w:sz w:val="28"/>
      <w:lang w:val="fr-FR" w:eastAsia="ar-SA" w:bidi="ar-SA"/>
    </w:rPr>
  </w:style>
  <w:style w:type="paragraph" w:customStyle="1" w:styleId="ActuJ">
    <w:name w:val="ActuJ"/>
    <w:basedOn w:val="a"/>
    <w:qFormat/>
    <w:rsid w:val="000458BD"/>
    <w:pPr>
      <w:suppressAutoHyphens/>
      <w:spacing w:line="276" w:lineRule="auto"/>
      <w:ind w:firstLine="567"/>
      <w:jc w:val="both"/>
    </w:pPr>
    <w:rPr>
      <w:sz w:val="28"/>
      <w:lang w:val="fr-FR"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1407</Characters>
  <Application>Microsoft Office Word</Application>
  <DocSecurity>0</DocSecurity>
  <Lines>28</Lines>
  <Paragraphs>10</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2</cp:revision>
  <dcterms:created xsi:type="dcterms:W3CDTF">2025-12-07T12:43:00Z</dcterms:created>
  <dcterms:modified xsi:type="dcterms:W3CDTF">2025-12-07T12:49:00Z</dcterms:modified>
</cp:coreProperties>
</file>