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0ABE7" w14:textId="77777777" w:rsidR="00AC72C5" w:rsidRPr="00E2298D" w:rsidRDefault="00AC72C5" w:rsidP="00AC72C5">
      <w:pPr>
        <w:pStyle w:val="Sous-titre"/>
        <w:bidi w:val="0"/>
        <w:spacing w:after="240"/>
        <w:rPr>
          <w:sz w:val="40"/>
          <w:szCs w:val="40"/>
        </w:rPr>
      </w:pPr>
      <w:r w:rsidRPr="00E2298D">
        <w:rPr>
          <w:sz w:val="40"/>
          <w:szCs w:val="40"/>
        </w:rPr>
        <w:t>L</w:t>
      </w:r>
      <w:r w:rsidR="00C61FB4">
        <w:rPr>
          <w:sz w:val="40"/>
          <w:szCs w:val="40"/>
        </w:rPr>
        <w:t>a paracha dans le</w:t>
      </w:r>
      <w:r w:rsidRPr="00E2298D">
        <w:rPr>
          <w:sz w:val="40"/>
          <w:szCs w:val="40"/>
        </w:rPr>
        <w:t xml:space="preserve"> mi</w:t>
      </w:r>
      <w:r w:rsidR="00C61FB4">
        <w:rPr>
          <w:sz w:val="40"/>
          <w:szCs w:val="40"/>
        </w:rPr>
        <w:t>drach</w:t>
      </w:r>
    </w:p>
    <w:p w14:paraId="43CF96D5" w14:textId="77777777" w:rsidR="00AC72C5" w:rsidRPr="003E0437" w:rsidRDefault="00AC72C5" w:rsidP="003E0437">
      <w:pPr>
        <w:pStyle w:val="Title"/>
        <w:rPr>
          <w:rStyle w:val="Reference"/>
          <w:b w:val="0"/>
          <w:bCs w:val="0"/>
          <w:sz w:val="28"/>
          <w:szCs w:val="28"/>
        </w:rPr>
      </w:pPr>
      <w:r w:rsidRPr="003E0437">
        <w:rPr>
          <w:lang w:eastAsia="ar-SA" w:bidi="ar-SA"/>
        </w:rPr>
        <w:t xml:space="preserve">Par le Rav </w:t>
      </w:r>
      <w:r w:rsidRPr="003E0437">
        <w:rPr>
          <w:rStyle w:val="Reference"/>
          <w:sz w:val="28"/>
          <w:szCs w:val="28"/>
        </w:rPr>
        <w:t>Shaoul David Botschko</w:t>
      </w:r>
    </w:p>
    <w:p w14:paraId="0DDA4206" w14:textId="77777777" w:rsidR="00AC72C5" w:rsidRDefault="00AC72C5" w:rsidP="00AC72C5">
      <w:pPr>
        <w:pStyle w:val="ActuJ"/>
        <w:bidi w:val="0"/>
        <w:ind w:firstLine="0"/>
        <w:jc w:val="center"/>
        <w:rPr>
          <w:rStyle w:val="Reference"/>
          <w:b/>
          <w:bCs/>
          <w:sz w:val="18"/>
          <w:szCs w:val="16"/>
        </w:rPr>
      </w:pPr>
      <w:r w:rsidRPr="00E2298D">
        <w:rPr>
          <w:rStyle w:val="Reference"/>
          <w:b/>
          <w:bCs/>
          <w:sz w:val="18"/>
          <w:szCs w:val="16"/>
        </w:rPr>
        <w:t>Directeur de la Yeshiva Ekhal Elyahou (Ko</w:t>
      </w:r>
      <w:r w:rsidR="003E0437">
        <w:rPr>
          <w:rStyle w:val="Reference"/>
          <w:b/>
          <w:bCs/>
          <w:sz w:val="18"/>
          <w:szCs w:val="16"/>
        </w:rPr>
        <w:t>k</w:t>
      </w:r>
      <w:r w:rsidRPr="00E2298D">
        <w:rPr>
          <w:rStyle w:val="Reference"/>
          <w:b/>
          <w:bCs/>
          <w:sz w:val="18"/>
          <w:szCs w:val="16"/>
        </w:rPr>
        <w:t>hav Yaacov)</w:t>
      </w:r>
    </w:p>
    <w:p w14:paraId="09238F17" w14:textId="77777777" w:rsidR="00AC72C5" w:rsidRPr="00C418D4" w:rsidRDefault="00AC72C5" w:rsidP="00AC72C5">
      <w:pPr>
        <w:pStyle w:val="ActuJ"/>
        <w:bidi w:val="0"/>
        <w:ind w:firstLine="0"/>
        <w:jc w:val="center"/>
        <w:rPr>
          <w:b/>
          <w:bCs/>
          <w:sz w:val="8"/>
          <w:szCs w:val="6"/>
          <w:lang w:eastAsia="ar-SA" w:bidi="ar-SA"/>
        </w:rPr>
      </w:pPr>
      <w:r w:rsidRPr="00C418D4">
        <w:rPr>
          <w:sz w:val="16"/>
          <w:szCs w:val="14"/>
        </w:rPr>
        <w:t>Traduit de l’hébreu par Elyakim P. Simsovic</w:t>
      </w:r>
    </w:p>
    <w:p w14:paraId="34350D98" w14:textId="384A6BA6" w:rsidR="00202698" w:rsidRDefault="00AC72C5" w:rsidP="0021208E">
      <w:pPr>
        <w:pStyle w:val="Paracha"/>
      </w:pPr>
      <w:r>
        <w:t>Parachat</w:t>
      </w:r>
      <w:r w:rsidR="0021208E">
        <w:t xml:space="preserve"> </w:t>
      </w:r>
      <w:r w:rsidR="0037514F">
        <w:t>Haazinou</w:t>
      </w:r>
    </w:p>
    <w:p w14:paraId="72574872" w14:textId="713A99E9" w:rsidR="003E0437" w:rsidRDefault="0037514F" w:rsidP="003E0437">
      <w:pPr>
        <w:pStyle w:val="Sous-titre"/>
        <w:bidi w:val="0"/>
        <w:spacing w:before="120" w:after="360" w:line="240" w:lineRule="auto"/>
      </w:pPr>
      <w:r>
        <w:t xml:space="preserve">Elle </w:t>
      </w:r>
      <w:r w:rsidR="009D7FC5">
        <w:t>t’</w:t>
      </w:r>
      <w:r>
        <w:t xml:space="preserve">est </w:t>
      </w:r>
      <w:r w:rsidR="009D7FC5">
        <w:t>chère…</w:t>
      </w:r>
    </w:p>
    <w:p w14:paraId="1C317688" w14:textId="3A4E407F" w:rsidR="0037514F" w:rsidRDefault="0037514F" w:rsidP="0037514F">
      <w:pPr>
        <w:pStyle w:val="ActuJ"/>
        <w:bidi w:val="0"/>
        <w:rPr>
          <w:lang w:eastAsia="ar-SA" w:bidi="ar-SA"/>
        </w:rPr>
      </w:pPr>
      <w:r>
        <w:rPr>
          <w:lang w:eastAsia="ar-SA" w:bidi="ar-SA"/>
        </w:rPr>
        <w:t xml:space="preserve">La paracha s’achève par une scène poignante : nous voyons Moïse recevoir la permission de monter sur la montagne et de contempler le pays où il désirait si ardemment entrer </w:t>
      </w:r>
      <w:r w:rsidRPr="0037514F">
        <w:rPr>
          <w:rStyle w:val="Reference"/>
        </w:rPr>
        <w:t xml:space="preserve">(Deut. </w:t>
      </w:r>
      <w:r w:rsidRPr="0037514F">
        <w:rPr>
          <w:rStyle w:val="Chapitre"/>
        </w:rPr>
        <w:t>xxxii</w:t>
      </w:r>
      <w:r w:rsidRPr="0037514F">
        <w:rPr>
          <w:rStyle w:val="Reference"/>
        </w:rPr>
        <w:t>, 52)</w:t>
      </w:r>
      <w:r>
        <w:rPr>
          <w:lang w:eastAsia="ar-SA" w:bidi="ar-SA"/>
        </w:rPr>
        <w:t> :</w:t>
      </w:r>
    </w:p>
    <w:p w14:paraId="7AE667A2" w14:textId="3427EBB7" w:rsidR="0037514F" w:rsidRDefault="0037514F" w:rsidP="009D7FC5">
      <w:pPr>
        <w:pStyle w:val="Citation"/>
        <w:rPr>
          <w:lang w:eastAsia="ar-SA" w:bidi="ar-SA"/>
        </w:rPr>
      </w:pPr>
      <w:r>
        <w:rPr>
          <w:lang w:eastAsia="ar-SA" w:bidi="ar-SA"/>
        </w:rPr>
        <w:t xml:space="preserve">« Car c’est de loin que tu verras le pays mais tu n’y entreras pas, </w:t>
      </w:r>
      <w:r w:rsidR="009D7FC5">
        <w:rPr>
          <w:lang w:eastAsia="ar-SA" w:bidi="ar-SA"/>
        </w:rPr>
        <w:t>au pays que Je donne aux Enfants d’Israël. »</w:t>
      </w:r>
    </w:p>
    <w:p w14:paraId="3026984E" w14:textId="6CB15670" w:rsidR="009D7FC5" w:rsidRDefault="009D7FC5" w:rsidP="009D7FC5">
      <w:pPr>
        <w:pStyle w:val="ActuJ"/>
        <w:bidi w:val="0"/>
        <w:rPr>
          <w:lang w:eastAsia="ar-SA" w:bidi="ar-SA"/>
        </w:rPr>
      </w:pPr>
      <w:r>
        <w:rPr>
          <w:lang w:eastAsia="ar-SA" w:bidi="ar-SA"/>
        </w:rPr>
        <w:t xml:space="preserve">Et Rachi explique : </w:t>
      </w:r>
    </w:p>
    <w:p w14:paraId="499CE1ED" w14:textId="1D4CB23A" w:rsidR="009D7FC5" w:rsidRDefault="009D7FC5" w:rsidP="009D7FC5">
      <w:pPr>
        <w:pStyle w:val="Citation"/>
        <w:rPr>
          <w:lang w:eastAsia="ar-SA" w:bidi="ar-SA"/>
        </w:rPr>
      </w:pPr>
      <w:r>
        <w:rPr>
          <w:lang w:eastAsia="ar-SA" w:bidi="ar-SA"/>
        </w:rPr>
        <w:t>« T</w:t>
      </w:r>
      <w:r>
        <w:rPr>
          <w:lang w:eastAsia="ar-SA" w:bidi="ar-SA"/>
        </w:rPr>
        <w:t>u n’y entreras pas</w:t>
      </w:r>
      <w:r>
        <w:rPr>
          <w:lang w:eastAsia="ar-SA" w:bidi="ar-SA"/>
        </w:rPr>
        <w:t xml:space="preserve"> – Je sais qu’elle t’est chère, c’est pourquoi je te dis : monte et contemple. »</w:t>
      </w:r>
    </w:p>
    <w:p w14:paraId="0F6C0AFF" w14:textId="55AE0172" w:rsidR="009D7FC5" w:rsidRDefault="009D7FC5" w:rsidP="009D7FC5">
      <w:pPr>
        <w:pStyle w:val="ActuJ"/>
        <w:bidi w:val="0"/>
        <w:rPr>
          <w:lang w:eastAsia="ar-SA" w:bidi="ar-SA"/>
        </w:rPr>
      </w:pPr>
      <w:r>
        <w:rPr>
          <w:lang w:eastAsia="ar-SA" w:bidi="ar-SA"/>
        </w:rPr>
        <w:t xml:space="preserve">Le commentaire de Rachi nous permet de comprendre qu’au-delà de son immense envergure spirituelle Moïse chérissait le pays d’Israël, la poussière de son sol et chaque motte de sa terre. Moïse avait compris qu’Israël serait appelé </w:t>
      </w:r>
      <w:r w:rsidR="00421E10">
        <w:rPr>
          <w:lang w:eastAsia="ar-SA" w:bidi="ar-SA"/>
        </w:rPr>
        <w:t>à vivre dans la réalité concrète du pays, non dans une espèce de tour d’ivoire spirituelle que seraient les maisons d’étude. Il lui faudra conquérir le pays, le développer, travailler sa terre. De tout son être il aurait voulu participer à cette tâche, réaliser la vision d’espérance de la vie pleinement assumée en Eretz Israël. Ce désir n’a pu se réaliser mais il a pu voir la Terre et la rendre chère aux Enfants d’Israël témoins de son amour pour elle</w:t>
      </w:r>
      <w:r w:rsidR="00EF360C">
        <w:rPr>
          <w:lang w:eastAsia="ar-SA" w:bidi="ar-SA"/>
        </w:rPr>
        <w:t xml:space="preserve"> à la mesure de sa grandeur spirituelle</w:t>
      </w:r>
      <w:r w:rsidR="00421E10">
        <w:rPr>
          <w:lang w:eastAsia="ar-SA" w:bidi="ar-SA"/>
        </w:rPr>
        <w:t>.</w:t>
      </w:r>
    </w:p>
    <w:p w14:paraId="65FC6682" w14:textId="185A4302" w:rsidR="00EF360C" w:rsidRPr="0037514F" w:rsidRDefault="00EF360C" w:rsidP="00EF360C">
      <w:pPr>
        <w:pStyle w:val="ActuJ"/>
        <w:bidi w:val="0"/>
        <w:rPr>
          <w:lang w:eastAsia="ar-SA" w:bidi="ar-SA"/>
        </w:rPr>
      </w:pPr>
      <w:r>
        <w:rPr>
          <w:lang w:eastAsia="ar-SA" w:bidi="ar-SA"/>
        </w:rPr>
        <w:t>Moïse a laissé à son peuple l’héritage de l’amour de la terre et la mission bien-aimée de réaliser son rêve : conquérir le pays, à l’habiter et à y élever un peuple vivant de la vie de la Thora dans le monde concret.</w:t>
      </w:r>
    </w:p>
    <w:sectPr w:rsidR="00EF360C" w:rsidRPr="003751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FbMazalPro Medium">
    <w:altName w:val="Times New Roman"/>
    <w:charset w:val="00"/>
    <w:family w:val="roman"/>
    <w:pitch w:val="variable"/>
    <w:sig w:usb0="80000827" w:usb1="5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attachedTemplate r:id="rId1"/>
  <w:revisionView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14F"/>
    <w:rsid w:val="00086549"/>
    <w:rsid w:val="000A0DA6"/>
    <w:rsid w:val="000B31D9"/>
    <w:rsid w:val="00202698"/>
    <w:rsid w:val="0021208E"/>
    <w:rsid w:val="00253D35"/>
    <w:rsid w:val="00255A14"/>
    <w:rsid w:val="002A1B89"/>
    <w:rsid w:val="002D34C8"/>
    <w:rsid w:val="0037514F"/>
    <w:rsid w:val="003E0437"/>
    <w:rsid w:val="00421E10"/>
    <w:rsid w:val="005B24E3"/>
    <w:rsid w:val="006E19C9"/>
    <w:rsid w:val="00941807"/>
    <w:rsid w:val="009834C1"/>
    <w:rsid w:val="009D7FC5"/>
    <w:rsid w:val="00A83F34"/>
    <w:rsid w:val="00AC72C5"/>
    <w:rsid w:val="00C34670"/>
    <w:rsid w:val="00C61FB4"/>
    <w:rsid w:val="00C62EE0"/>
    <w:rsid w:val="00D21C72"/>
    <w:rsid w:val="00DC6177"/>
    <w:rsid w:val="00DE5ABD"/>
    <w:rsid w:val="00E66D7A"/>
    <w:rsid w:val="00ED21D2"/>
    <w:rsid w:val="00EF360C"/>
    <w:rsid w:val="00FA59DF"/>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676C9"/>
  <w15:chartTrackingRefBased/>
  <w15:docId w15:val="{48EA7AAA-A0AA-494E-B43C-CDA34FF17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L"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2C5"/>
    <w:pPr>
      <w:suppressAutoHyphens/>
      <w:bidi/>
      <w:spacing w:after="0" w:line="276" w:lineRule="auto"/>
      <w:jc w:val="both"/>
    </w:pPr>
    <w:rPr>
      <w:rFonts w:ascii="Times New Roman" w:eastAsia="Times New Roman" w:hAnsi="Times New Roman" w:cs="Arial"/>
      <w:sz w:val="28"/>
      <w:szCs w:val="32"/>
      <w:lang w:val="fr-FR"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erence">
    <w:name w:val="Reference"/>
    <w:qFormat/>
    <w:rsid w:val="00255A14"/>
    <w:rPr>
      <w:noProof/>
      <w:sz w:val="20"/>
      <w:szCs w:val="18"/>
      <w:lang w:val="fr-FR"/>
    </w:rPr>
  </w:style>
  <w:style w:type="paragraph" w:customStyle="1" w:styleId="Sous-titre">
    <w:name w:val="Sous-titre"/>
    <w:basedOn w:val="Normal"/>
    <w:next w:val="ActuJ"/>
    <w:qFormat/>
    <w:rsid w:val="00AC72C5"/>
    <w:pPr>
      <w:tabs>
        <w:tab w:val="left" w:pos="2266"/>
        <w:tab w:val="left" w:pos="4534"/>
        <w:tab w:val="left" w:pos="6802"/>
      </w:tabs>
      <w:spacing w:after="480" w:line="100" w:lineRule="atLeast"/>
      <w:jc w:val="center"/>
    </w:pPr>
    <w:rPr>
      <w:rFonts w:cs="Times New Roman"/>
      <w:b/>
      <w:bCs/>
      <w:szCs w:val="24"/>
      <w:lang w:eastAsia="ar-SA" w:bidi="ar-SA"/>
    </w:rPr>
  </w:style>
  <w:style w:type="paragraph" w:customStyle="1" w:styleId="ActuJ">
    <w:name w:val="ActuJ"/>
    <w:basedOn w:val="Normal"/>
    <w:qFormat/>
    <w:rsid w:val="00AC72C5"/>
    <w:pPr>
      <w:ind w:firstLine="567"/>
    </w:pPr>
    <w:rPr>
      <w:rFonts w:cs="Times New Roman"/>
      <w:szCs w:val="24"/>
    </w:rPr>
  </w:style>
  <w:style w:type="paragraph" w:customStyle="1" w:styleId="Citation">
    <w:name w:val="Citation"/>
    <w:basedOn w:val="ActuJ"/>
    <w:next w:val="ActuJ"/>
    <w:qFormat/>
    <w:rsid w:val="00DE5ABD"/>
    <w:pPr>
      <w:bidi w:val="0"/>
      <w:spacing w:before="120" w:after="120"/>
      <w:ind w:left="567" w:firstLine="0"/>
    </w:pPr>
    <w:rPr>
      <w:i/>
      <w:iCs/>
    </w:rPr>
  </w:style>
  <w:style w:type="character" w:customStyle="1" w:styleId="Chapitre">
    <w:name w:val="Chapitre"/>
    <w:basedOn w:val="Reference"/>
    <w:uiPriority w:val="1"/>
    <w:qFormat/>
    <w:rsid w:val="00FA59DF"/>
    <w:rPr>
      <w:caps w:val="0"/>
      <w:smallCaps/>
      <w:noProof/>
      <w:sz w:val="20"/>
      <w:szCs w:val="18"/>
      <w:lang w:val="fr-FR"/>
    </w:rPr>
  </w:style>
  <w:style w:type="character" w:customStyle="1" w:styleId="Hbreu">
    <w:name w:val="Hébreu"/>
    <w:basedOn w:val="DefaultParagraphFont"/>
    <w:qFormat/>
    <w:rsid w:val="000B31D9"/>
    <w:rPr>
      <w:i/>
      <w:iCs/>
      <w:noProof/>
      <w:lang w:val="fr-FR"/>
    </w:rPr>
  </w:style>
  <w:style w:type="paragraph" w:customStyle="1" w:styleId="Paracha">
    <w:name w:val="Paracha"/>
    <w:basedOn w:val="Normal"/>
    <w:qFormat/>
    <w:rsid w:val="00A83F34"/>
    <w:pPr>
      <w:bidi w:val="0"/>
      <w:spacing w:before="120" w:after="120"/>
      <w:jc w:val="center"/>
    </w:pPr>
    <w:rPr>
      <w:b/>
      <w:bCs/>
      <w:lang w:eastAsia="ar-SA" w:bidi="ar-SA"/>
    </w:rPr>
  </w:style>
  <w:style w:type="character" w:customStyle="1" w:styleId="Latin">
    <w:name w:val="Latin"/>
    <w:basedOn w:val="DefaultParagraphFont"/>
    <w:uiPriority w:val="1"/>
    <w:qFormat/>
    <w:rsid w:val="00E66D7A"/>
    <w:rPr>
      <w:i/>
      <w:iCs/>
      <w:lang w:val="la-Latn" w:eastAsia="ar-SA" w:bidi="ar-SA"/>
    </w:rPr>
  </w:style>
  <w:style w:type="paragraph" w:styleId="Title">
    <w:name w:val="Title"/>
    <w:basedOn w:val="ActuJ"/>
    <w:next w:val="Normal"/>
    <w:link w:val="TitleChar"/>
    <w:uiPriority w:val="10"/>
    <w:qFormat/>
    <w:rsid w:val="003E0437"/>
    <w:pPr>
      <w:bidi w:val="0"/>
      <w:ind w:firstLine="0"/>
      <w:jc w:val="center"/>
    </w:pPr>
    <w:rPr>
      <w:b/>
      <w:bCs/>
      <w:szCs w:val="28"/>
    </w:rPr>
  </w:style>
  <w:style w:type="character" w:customStyle="1" w:styleId="TitleChar">
    <w:name w:val="Title Char"/>
    <w:basedOn w:val="DefaultParagraphFont"/>
    <w:link w:val="Title"/>
    <w:uiPriority w:val="10"/>
    <w:rsid w:val="003E0437"/>
    <w:rPr>
      <w:rFonts w:ascii="Times New Roman" w:eastAsia="Times New Roman" w:hAnsi="Times New Roman" w:cs="Times New Roman"/>
      <w:b/>
      <w:bCs/>
      <w:sz w:val="28"/>
      <w:szCs w:val="28"/>
      <w:lang w:val="fr-FR" w:eastAsia="he-IL"/>
    </w:rPr>
  </w:style>
  <w:style w:type="character" w:customStyle="1" w:styleId="EnLigne">
    <w:name w:val="EnLigne"/>
    <w:basedOn w:val="DefaultParagraphFont"/>
    <w:uiPriority w:val="1"/>
    <w:qFormat/>
    <w:rsid w:val="00941807"/>
    <w:rPr>
      <w:i/>
      <w:iCs/>
    </w:rPr>
  </w:style>
  <w:style w:type="paragraph" w:customStyle="1" w:styleId="a">
    <w:name w:val="ביאורימני"/>
    <w:basedOn w:val="Normal"/>
    <w:link w:val="a0"/>
    <w:qFormat/>
    <w:rsid w:val="0037514F"/>
    <w:pPr>
      <w:suppressAutoHyphens w:val="0"/>
      <w:spacing w:before="20"/>
      <w:ind w:firstLine="284"/>
    </w:pPr>
    <w:rPr>
      <w:rFonts w:ascii="Georgia" w:hAnsi="Georgia" w:cs="FbMazalPro Medium"/>
      <w:sz w:val="24"/>
      <w:szCs w:val="26"/>
      <w:lang w:eastAsia="en-US"/>
    </w:rPr>
  </w:style>
  <w:style w:type="character" w:customStyle="1" w:styleId="a0">
    <w:name w:val="ביאורימני תו"/>
    <w:basedOn w:val="DefaultParagraphFont"/>
    <w:link w:val="a"/>
    <w:rsid w:val="0037514F"/>
    <w:rPr>
      <w:rFonts w:ascii="Georgia" w:eastAsia="Times New Roman" w:hAnsi="Georgia" w:cs="FbMazalPro Medium"/>
      <w:sz w:val="24"/>
      <w:szCs w:val="2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20-%20Consultant\Documents\Custom%20Office%20Templates\La%20paracha%20dans%20le%20Midra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 paracha dans le Midrach.dotx</Template>
  <TotalTime>40</TotalTime>
  <Pages>1</Pages>
  <Words>261</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Elyakim</dc:creator>
  <cp:keywords/>
  <dc:description/>
  <cp:lastModifiedBy>Elyakim Simsovic</cp:lastModifiedBy>
  <cp:revision>1</cp:revision>
  <dcterms:created xsi:type="dcterms:W3CDTF">2025-09-25T19:33:00Z</dcterms:created>
  <dcterms:modified xsi:type="dcterms:W3CDTF">2025-09-25T20:14:00Z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83e61e6f-81d8-43cd-85a3-48f2a96ef2ad</vt:lpwstr>
  </property>
</Properties>
</file>